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4D5" w:rsidRPr="007E0EB0" w:rsidRDefault="004B383B" w:rsidP="004B383B">
      <w:pPr>
        <w:ind w:left="-810"/>
        <w:rPr>
          <w:b/>
          <w:bCs/>
          <w:sz w:val="40"/>
          <w:szCs w:val="40"/>
        </w:rPr>
      </w:pPr>
      <w:r w:rsidRPr="004B383B">
        <w:rPr>
          <w:b/>
          <w:bCs/>
          <w:noProof/>
          <w:color w:val="4F81BD" w:themeColor="accent1"/>
          <w:sz w:val="40"/>
          <w:szCs w:val="40"/>
          <w:lang w:val="en-GB" w:eastAsia="en-GB"/>
        </w:rPr>
        <w:drawing>
          <wp:anchor distT="0" distB="0" distL="114300" distR="114300" simplePos="0" relativeHeight="251690496" behindDoc="0" locked="0" layoutInCell="1" allowOverlap="1">
            <wp:simplePos x="0" y="0"/>
            <wp:positionH relativeFrom="column">
              <wp:posOffset>4576135</wp:posOffset>
            </wp:positionH>
            <wp:positionV relativeFrom="paragraph">
              <wp:posOffset>-164465</wp:posOffset>
            </wp:positionV>
            <wp:extent cx="1211580" cy="1211580"/>
            <wp:effectExtent l="19050" t="19050" r="26670" b="26670"/>
            <wp:wrapNone/>
            <wp:docPr id="31" name="Picture 2" descr="C:\Users\Rachad B\Documents\My Scans\RB + IM + AB Small Pictures\Rachad\~Rachad Baroudi 300 dpi - w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2" descr="C:\Users\Rachad B\Documents\My Scans\RB + IM + AB Small Pictures\Rachad\~Rachad Baroudi 300 dpi - wid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7ED7" w:rsidRPr="007E0EB0">
        <w:rPr>
          <w:b/>
          <w:bCs/>
          <w:noProof/>
          <w:color w:val="4F81BD" w:themeColor="accent1"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A6B8763" wp14:editId="2A359651">
                <wp:simplePos x="0" y="0"/>
                <wp:positionH relativeFrom="column">
                  <wp:posOffset>-600075</wp:posOffset>
                </wp:positionH>
                <wp:positionV relativeFrom="paragraph">
                  <wp:posOffset>238125</wp:posOffset>
                </wp:positionV>
                <wp:extent cx="2466975" cy="8191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04D5" w:rsidRPr="000F4774" w:rsidRDefault="003404D5" w:rsidP="004A09C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0F4774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Address:</w:t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 xml:space="preserve"> </w:t>
                            </w:r>
                            <w:r w:rsidR="004A09C5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United Arab Emirates</w:t>
                            </w:r>
                          </w:p>
                          <w:p w:rsidR="003404D5" w:rsidRPr="00632DF9" w:rsidRDefault="003404D5" w:rsidP="004B38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0F4774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Mobile:</w:t>
                            </w:r>
                            <w:r w:rsidR="004A09C5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 xml:space="preserve"> </w:t>
                            </w:r>
                            <w:r w:rsidR="00632DF9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 xml:space="preserve">+971 50 </w:t>
                            </w:r>
                            <w:r w:rsidR="004B383B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321 0357</w:t>
                            </w:r>
                          </w:p>
                          <w:p w:rsidR="003404D5" w:rsidRPr="00632DF9" w:rsidRDefault="003404D5" w:rsidP="004B38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0F4774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Email:</w:t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 xml:space="preserve"> </w:t>
                            </w:r>
                            <w:r w:rsidR="004B383B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rb@kpimegalibrary.com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B8763" id="Rectangle 1" o:spid="_x0000_s1026" style="position:absolute;left:0;text-align:left;margin-left:-47.25pt;margin-top:18.75pt;width:194.25pt;height:64.5pt;z-index:251638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" filled="f" stroked="f" strokeweight="2pt">
                <v:textbox>
                  <w:txbxContent>
                    <w:p w:rsidR="003404D5" w:rsidRPr="000F4774" w:rsidRDefault="003404D5" w:rsidP="004A09C5">
                      <w:pPr>
                        <w:spacing w:after="0" w:line="240" w:lineRule="auto"/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 w:rsidRPr="000F4774">
                        <w:rPr>
                          <w:b/>
                          <w:bCs/>
                          <w:color w:val="0D0D0D" w:themeColor="text1" w:themeTint="F2"/>
                        </w:rPr>
                        <w:t>Address:</w:t>
                      </w:r>
                      <w:r>
                        <w:rPr>
                          <w:b/>
                          <w:bCs/>
                          <w:color w:val="0D0D0D" w:themeColor="text1" w:themeTint="F2"/>
                        </w:rPr>
                        <w:t xml:space="preserve"> </w:t>
                      </w:r>
                      <w:r w:rsidR="004A09C5">
                        <w:rPr>
                          <w:b/>
                          <w:bCs/>
                          <w:color w:val="0D0D0D" w:themeColor="text1" w:themeTint="F2"/>
                        </w:rPr>
                        <w:t>United Arab Emirates</w:t>
                      </w:r>
                    </w:p>
                    <w:p w:rsidR="003404D5" w:rsidRPr="00632DF9" w:rsidRDefault="003404D5" w:rsidP="004B383B">
                      <w:pPr>
                        <w:spacing w:after="0" w:line="240" w:lineRule="auto"/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 w:rsidRPr="000F4774">
                        <w:rPr>
                          <w:b/>
                          <w:bCs/>
                          <w:color w:val="0D0D0D" w:themeColor="text1" w:themeTint="F2"/>
                        </w:rPr>
                        <w:t>Mobile:</w:t>
                      </w:r>
                      <w:r w:rsidR="004A09C5">
                        <w:rPr>
                          <w:b/>
                          <w:bCs/>
                          <w:color w:val="0D0D0D" w:themeColor="text1" w:themeTint="F2"/>
                        </w:rPr>
                        <w:t xml:space="preserve"> </w:t>
                      </w:r>
                      <w:r w:rsidR="00632DF9">
                        <w:rPr>
                          <w:b/>
                          <w:bCs/>
                          <w:color w:val="0D0D0D" w:themeColor="text1" w:themeTint="F2"/>
                        </w:rPr>
                        <w:t xml:space="preserve">+971 50 </w:t>
                      </w:r>
                      <w:r w:rsidR="004B383B">
                        <w:rPr>
                          <w:b/>
                          <w:bCs/>
                          <w:color w:val="0D0D0D" w:themeColor="text1" w:themeTint="F2"/>
                        </w:rPr>
                        <w:t>321 0357</w:t>
                      </w:r>
                    </w:p>
                    <w:p w:rsidR="003404D5" w:rsidRPr="00632DF9" w:rsidRDefault="003404D5" w:rsidP="004B383B">
                      <w:pPr>
                        <w:spacing w:after="0" w:line="240" w:lineRule="auto"/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 w:rsidRPr="000F4774">
                        <w:rPr>
                          <w:b/>
                          <w:bCs/>
                          <w:color w:val="0D0D0D" w:themeColor="text1" w:themeTint="F2"/>
                        </w:rPr>
                        <w:t>Email:</w:t>
                      </w:r>
                      <w:r>
                        <w:rPr>
                          <w:b/>
                          <w:bCs/>
                          <w:color w:val="0D0D0D" w:themeColor="text1" w:themeTint="F2"/>
                        </w:rPr>
                        <w:t xml:space="preserve"> </w:t>
                      </w:r>
                      <w:r w:rsidR="004B383B">
                        <w:rPr>
                          <w:b/>
                          <w:bCs/>
                          <w:color w:val="0D0D0D" w:themeColor="text1" w:themeTint="F2"/>
                        </w:rPr>
                        <w:t>rb@kpimegalibrary.com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4F81BD" w:themeColor="accent1"/>
          <w:sz w:val="40"/>
          <w:szCs w:val="40"/>
          <w:lang w:eastAsia="en-GB"/>
        </w:rPr>
        <w:t>Rachad Baroudi</w:t>
      </w:r>
      <w:r w:rsidR="003404D5" w:rsidRPr="007E0EB0">
        <w:rPr>
          <w:b/>
          <w:bCs/>
          <w:color w:val="365F91" w:themeColor="accent1" w:themeShade="BF"/>
          <w:sz w:val="40"/>
          <w:szCs w:val="40"/>
        </w:rPr>
        <w:tab/>
      </w:r>
      <w:r w:rsidR="003404D5" w:rsidRPr="007E0EB0">
        <w:rPr>
          <w:b/>
          <w:bCs/>
          <w:color w:val="365F91" w:themeColor="accent1" w:themeShade="BF"/>
          <w:sz w:val="40"/>
          <w:szCs w:val="40"/>
        </w:rPr>
        <w:tab/>
      </w:r>
      <w:r w:rsidR="003404D5" w:rsidRPr="007E0EB0">
        <w:rPr>
          <w:b/>
          <w:bCs/>
          <w:color w:val="365F91" w:themeColor="accent1" w:themeShade="BF"/>
          <w:sz w:val="40"/>
          <w:szCs w:val="40"/>
        </w:rPr>
        <w:tab/>
      </w:r>
      <w:r w:rsidR="003404D5" w:rsidRPr="007E0EB0">
        <w:rPr>
          <w:b/>
          <w:bCs/>
          <w:color w:val="365F91" w:themeColor="accent1" w:themeShade="BF"/>
          <w:sz w:val="40"/>
          <w:szCs w:val="40"/>
        </w:rPr>
        <w:tab/>
      </w:r>
      <w:r w:rsidR="003404D5" w:rsidRPr="007E0EB0">
        <w:rPr>
          <w:b/>
          <w:bCs/>
          <w:color w:val="365F91" w:themeColor="accent1" w:themeShade="BF"/>
          <w:sz w:val="40"/>
          <w:szCs w:val="40"/>
        </w:rPr>
        <w:tab/>
      </w:r>
    </w:p>
    <w:p w:rsidR="003404D5" w:rsidRPr="000F4774" w:rsidRDefault="003404D5" w:rsidP="003404D5">
      <w:pPr>
        <w:ind w:left="-810"/>
        <w:rPr>
          <w:b/>
          <w:bCs/>
          <w:sz w:val="24"/>
          <w:szCs w:val="24"/>
        </w:rPr>
      </w:pPr>
      <w:r>
        <w:rPr>
          <w:b/>
          <w:bCs/>
          <w:color w:val="365F91" w:themeColor="accent1" w:themeShade="BF"/>
          <w:sz w:val="32"/>
          <w:szCs w:val="32"/>
        </w:rPr>
        <w:tab/>
      </w:r>
      <w:r>
        <w:rPr>
          <w:b/>
          <w:bCs/>
          <w:color w:val="365F91" w:themeColor="accent1" w:themeShade="BF"/>
          <w:sz w:val="32"/>
          <w:szCs w:val="32"/>
        </w:rPr>
        <w:tab/>
      </w:r>
      <w:r>
        <w:rPr>
          <w:b/>
          <w:bCs/>
          <w:color w:val="365F91" w:themeColor="accent1" w:themeShade="BF"/>
          <w:sz w:val="32"/>
          <w:szCs w:val="32"/>
        </w:rPr>
        <w:tab/>
      </w:r>
      <w:r>
        <w:rPr>
          <w:b/>
          <w:bCs/>
          <w:color w:val="365F91" w:themeColor="accent1" w:themeShade="BF"/>
          <w:sz w:val="32"/>
          <w:szCs w:val="32"/>
        </w:rPr>
        <w:tab/>
      </w:r>
      <w:r>
        <w:rPr>
          <w:b/>
          <w:bCs/>
          <w:color w:val="365F91" w:themeColor="accent1" w:themeShade="BF"/>
          <w:sz w:val="32"/>
          <w:szCs w:val="32"/>
        </w:rPr>
        <w:tab/>
      </w:r>
      <w:r>
        <w:rPr>
          <w:b/>
          <w:bCs/>
          <w:color w:val="365F91" w:themeColor="accent1" w:themeShade="BF"/>
          <w:sz w:val="32"/>
          <w:szCs w:val="32"/>
        </w:rPr>
        <w:tab/>
      </w:r>
    </w:p>
    <w:p w:rsidR="003C4185" w:rsidRDefault="003C4185" w:rsidP="003404D5">
      <w:pPr>
        <w:ind w:left="-810"/>
      </w:pPr>
    </w:p>
    <w:p w:rsidR="003404D5" w:rsidRDefault="003C4185" w:rsidP="003404D5">
      <w:pPr>
        <w:ind w:left="-81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2CFE53D" wp14:editId="7C9A100D">
                <wp:simplePos x="0" y="0"/>
                <wp:positionH relativeFrom="column">
                  <wp:posOffset>-514350</wp:posOffset>
                </wp:positionH>
                <wp:positionV relativeFrom="paragraph">
                  <wp:posOffset>126429</wp:posOffset>
                </wp:positionV>
                <wp:extent cx="645795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36A243" id="Straight Connector 2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pt,9.95pt" to="46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" strokecolor="#4579b8 [3044]" strokeweight="2.25pt"/>
            </w:pict>
          </mc:Fallback>
        </mc:AlternateContent>
      </w:r>
    </w:p>
    <w:p w:rsidR="008B67EF" w:rsidRDefault="008B67EF" w:rsidP="008B67EF">
      <w:pPr>
        <w:ind w:left="-810"/>
        <w:jc w:val="center"/>
        <w:rPr>
          <w:sz w:val="28"/>
          <w:szCs w:val="28"/>
        </w:rPr>
      </w:pPr>
    </w:p>
    <w:p w:rsidR="004B383B" w:rsidRDefault="004B383B" w:rsidP="008B67EF">
      <w:pPr>
        <w:ind w:left="-810"/>
        <w:jc w:val="center"/>
        <w:rPr>
          <w:sz w:val="28"/>
          <w:szCs w:val="28"/>
        </w:rPr>
      </w:pPr>
    </w:p>
    <w:p w:rsidR="009B0A7E" w:rsidRPr="00F25E99" w:rsidRDefault="008771F6" w:rsidP="00F25E99">
      <w:pPr>
        <w:numPr>
          <w:ilvl w:val="0"/>
          <w:numId w:val="38"/>
        </w:numPr>
        <w:tabs>
          <w:tab w:val="clear" w:pos="720"/>
          <w:tab w:val="num" w:pos="1134"/>
        </w:tabs>
        <w:ind w:left="284" w:hanging="710"/>
        <w:rPr>
          <w:lang w:val="en-GB"/>
        </w:rPr>
      </w:pPr>
      <w:r w:rsidRPr="00F25E99">
        <w:t xml:space="preserve">A focused executive offering 28 </w:t>
      </w:r>
      <w:proofErr w:type="spellStart"/>
      <w:r w:rsidRPr="00F25E99">
        <w:t>years experience</w:t>
      </w:r>
      <w:proofErr w:type="spellEnd"/>
      <w:r w:rsidRPr="00F25E99">
        <w:t xml:space="preserve"> (8 USA, 8 Canada, &amp; 12 UAE) mostly with international organizations, Fortune 500 companies, and local/central governments. </w:t>
      </w:r>
    </w:p>
    <w:p w:rsidR="009B0A7E" w:rsidRPr="00F25E99" w:rsidRDefault="008771F6" w:rsidP="00F25E99">
      <w:pPr>
        <w:numPr>
          <w:ilvl w:val="0"/>
          <w:numId w:val="38"/>
        </w:numPr>
        <w:tabs>
          <w:tab w:val="clear" w:pos="720"/>
          <w:tab w:val="num" w:pos="1134"/>
        </w:tabs>
        <w:ind w:left="284" w:hanging="710"/>
        <w:rPr>
          <w:lang w:val="en-GB"/>
        </w:rPr>
      </w:pPr>
      <w:r w:rsidRPr="00F25E99">
        <w:t xml:space="preserve">Innovative and results-driven leader with a strong track record of high performance in turnaround and high-paced organizations that demand continuous improvement. </w:t>
      </w:r>
    </w:p>
    <w:p w:rsidR="009B0A7E" w:rsidRPr="00F25E99" w:rsidRDefault="008771F6" w:rsidP="00F25E99">
      <w:pPr>
        <w:numPr>
          <w:ilvl w:val="0"/>
          <w:numId w:val="38"/>
        </w:numPr>
        <w:tabs>
          <w:tab w:val="clear" w:pos="720"/>
          <w:tab w:val="num" w:pos="1134"/>
        </w:tabs>
        <w:ind w:left="284" w:hanging="710"/>
        <w:rPr>
          <w:lang w:val="en-GB"/>
        </w:rPr>
      </w:pPr>
      <w:r w:rsidRPr="00F25E99">
        <w:t>Experienced in setting strong corporate strategy, champion its execution while driving operational excellence and financial growth. Capable of resolving complex issues and motiva</w:t>
      </w:r>
      <w:r w:rsidR="00F25E99">
        <w:t>ting staff to peak performance.</w:t>
      </w:r>
    </w:p>
    <w:p w:rsidR="009B0A7E" w:rsidRPr="00F25E99" w:rsidRDefault="008771F6" w:rsidP="00F25E99">
      <w:pPr>
        <w:numPr>
          <w:ilvl w:val="0"/>
          <w:numId w:val="38"/>
        </w:numPr>
        <w:tabs>
          <w:tab w:val="clear" w:pos="720"/>
          <w:tab w:val="num" w:pos="1134"/>
        </w:tabs>
        <w:ind w:left="284" w:hanging="710"/>
        <w:rPr>
          <w:lang w:val="en-GB"/>
        </w:rPr>
      </w:pPr>
      <w:r w:rsidRPr="00F25E99">
        <w:t xml:space="preserve">In the </w:t>
      </w:r>
      <w:r w:rsidRPr="00F25E99">
        <w:rPr>
          <w:b/>
          <w:bCs/>
        </w:rPr>
        <w:t>USA</w:t>
      </w:r>
      <w:r w:rsidRPr="00F25E99">
        <w:t>, he worked in the private sector as a consultant for Small Business and Entrepreneurship Institute and as a head auditor for Holiday Inn Corporation, followed by aerospace industry, where he worked for world-leaders in this field, Aeroquip Corp. &amp; Array Systems.</w:t>
      </w:r>
    </w:p>
    <w:p w:rsidR="009B0A7E" w:rsidRPr="00F25E99" w:rsidRDefault="008771F6" w:rsidP="00F25E99">
      <w:pPr>
        <w:numPr>
          <w:ilvl w:val="0"/>
          <w:numId w:val="38"/>
        </w:numPr>
        <w:tabs>
          <w:tab w:val="clear" w:pos="720"/>
          <w:tab w:val="num" w:pos="1134"/>
        </w:tabs>
        <w:ind w:left="284" w:hanging="710"/>
        <w:rPr>
          <w:lang w:val="en-GB"/>
        </w:rPr>
      </w:pPr>
      <w:r w:rsidRPr="00F25E99">
        <w:t xml:space="preserve">In </w:t>
      </w:r>
      <w:r w:rsidRPr="00F25E99">
        <w:rPr>
          <w:b/>
          <w:bCs/>
        </w:rPr>
        <w:t>Canada</w:t>
      </w:r>
      <w:r w:rsidRPr="00F25E99">
        <w:t>, he worked with Honda of Canada Manufacturing for 8 years by refining their planning and performance capabilities. Also, he helped developing short- and long-term strategic plans for Honda of North America.</w:t>
      </w:r>
    </w:p>
    <w:p w:rsidR="009B0A7E" w:rsidRPr="00F25E99" w:rsidRDefault="008771F6" w:rsidP="00F25E99">
      <w:pPr>
        <w:numPr>
          <w:ilvl w:val="0"/>
          <w:numId w:val="38"/>
        </w:numPr>
        <w:tabs>
          <w:tab w:val="clear" w:pos="720"/>
          <w:tab w:val="num" w:pos="1134"/>
        </w:tabs>
        <w:ind w:left="284" w:hanging="710"/>
        <w:rPr>
          <w:lang w:val="en-GB"/>
        </w:rPr>
      </w:pPr>
      <w:r w:rsidRPr="00F25E99">
        <w:t xml:space="preserve">In </w:t>
      </w:r>
      <w:r w:rsidRPr="00F25E99">
        <w:rPr>
          <w:b/>
          <w:bCs/>
        </w:rPr>
        <w:t>MENA</w:t>
      </w:r>
      <w:r w:rsidRPr="00F25E99">
        <w:t xml:space="preserve"> region, he worked as MENA strategy advisory executive director at Ernst and Young. He assisted 100+ public and private organizations in developing their strategy and performance management. He worked as a Sr. advisor for central governments’ visions including KSA 2030, Oman 2040, Abu Dhabi 2030 and Ajman 2021. Also, he worked at ADNOC in organization development field.</w:t>
      </w:r>
    </w:p>
    <w:p w:rsidR="00F25E99" w:rsidRPr="00F25E99" w:rsidRDefault="00F25E99" w:rsidP="00F25E99">
      <w:pPr>
        <w:ind w:left="284"/>
        <w:rPr>
          <w:lang w:val="en-GB"/>
        </w:rPr>
      </w:pPr>
    </w:p>
    <w:p w:rsidR="008B67EF" w:rsidRDefault="008B67EF" w:rsidP="008B67EF">
      <w:pPr>
        <w:ind w:left="-810"/>
        <w:rPr>
          <w:lang w:val="en-GB"/>
        </w:rPr>
      </w:pPr>
    </w:p>
    <w:p w:rsidR="004B383B" w:rsidRDefault="004B383B" w:rsidP="008B67EF">
      <w:pPr>
        <w:ind w:left="-810"/>
        <w:rPr>
          <w:lang w:val="en-GB"/>
        </w:rPr>
      </w:pPr>
    </w:p>
    <w:p w:rsidR="00F25E99" w:rsidRDefault="00F25E99" w:rsidP="008B67EF">
      <w:pPr>
        <w:ind w:left="-810"/>
        <w:rPr>
          <w:lang w:val="en-GB"/>
        </w:rPr>
      </w:pPr>
    </w:p>
    <w:p w:rsidR="00F25E99" w:rsidRDefault="00F25E99" w:rsidP="008B67EF">
      <w:pPr>
        <w:ind w:left="-810"/>
        <w:rPr>
          <w:lang w:val="en-GB"/>
        </w:rPr>
      </w:pPr>
    </w:p>
    <w:p w:rsidR="00F25E99" w:rsidRDefault="00F25E99" w:rsidP="008B67EF">
      <w:pPr>
        <w:ind w:left="-810"/>
        <w:rPr>
          <w:lang w:val="en-GB"/>
        </w:rPr>
      </w:pPr>
    </w:p>
    <w:p w:rsidR="00F25E99" w:rsidRDefault="00F25E99" w:rsidP="008B67EF">
      <w:pPr>
        <w:ind w:left="-810"/>
        <w:rPr>
          <w:lang w:val="en-GB"/>
        </w:rPr>
      </w:pPr>
    </w:p>
    <w:p w:rsidR="00F25E99" w:rsidRDefault="00F25E99" w:rsidP="008B67EF">
      <w:pPr>
        <w:ind w:left="-810"/>
        <w:rPr>
          <w:lang w:val="en-GB"/>
        </w:rPr>
      </w:pPr>
    </w:p>
    <w:p w:rsidR="003404D5" w:rsidRDefault="006B774C" w:rsidP="008B67EF">
      <w:pPr>
        <w:ind w:left="-810"/>
        <w:rPr>
          <w:rtl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EF0941" wp14:editId="2B42D470">
                <wp:simplePos x="0" y="0"/>
                <wp:positionH relativeFrom="column">
                  <wp:posOffset>-781685</wp:posOffset>
                </wp:positionH>
                <wp:positionV relativeFrom="paragraph">
                  <wp:posOffset>275738</wp:posOffset>
                </wp:positionV>
                <wp:extent cx="3619500" cy="276225"/>
                <wp:effectExtent l="57150" t="38100" r="76200" b="1047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04D5" w:rsidRPr="005B7890" w:rsidRDefault="00F25E99" w:rsidP="003404D5">
                            <w:pPr>
                              <w:ind w:firstLine="270"/>
                              <w:rPr>
                                <w:rFonts w:asciiTheme="minorBidi" w:hAnsiTheme="minorBidi"/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</w:pPr>
                            <w:r w:rsidRPr="00F25E99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Qualifications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F0941" id="Rectangle 3" o:spid="_x0000_s1027" style="position:absolute;left:0;text-align:left;margin-left:-61.55pt;margin-top:21.7pt;width:285pt;height:21.7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3404D5" w:rsidRPr="005B7890" w:rsidRDefault="00F25E99" w:rsidP="003404D5">
                      <w:pPr>
                        <w:ind w:firstLine="270"/>
                        <w:rPr>
                          <w:rFonts w:asciiTheme="minorBidi" w:hAnsiTheme="minorBidi"/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</w:pPr>
                      <w:r w:rsidRPr="00F25E99">
                        <w:rPr>
                          <w:rFonts w:asciiTheme="minorBidi" w:hAnsiTheme="minorBidi"/>
                          <w:b/>
                          <w:bCs/>
                        </w:rPr>
                        <w:t>Qualifications</w:t>
                      </w:r>
                    </w:p>
                  </w:txbxContent>
                </v:textbox>
              </v:rect>
            </w:pict>
          </mc:Fallback>
        </mc:AlternateContent>
      </w:r>
    </w:p>
    <w:p w:rsidR="00CB6C63" w:rsidRDefault="00CB6C63" w:rsidP="003404D5">
      <w:pPr>
        <w:jc w:val="center"/>
      </w:pPr>
    </w:p>
    <w:p w:rsidR="00E6314A" w:rsidRDefault="00E6314A" w:rsidP="00E6314A">
      <w:pPr>
        <w:rPr>
          <w:rFonts w:eastAsia="+mn-ea" w:cstheme="minorHAnsi"/>
          <w:color w:val="000000"/>
          <w:kern w:val="24"/>
          <w:lang w:eastAsia="en-GB"/>
        </w:rPr>
      </w:pPr>
    </w:p>
    <w:p w:rsidR="00D3483D" w:rsidRDefault="00D3483D" w:rsidP="00D3483D">
      <w:pPr>
        <w:pStyle w:val="ListParagraph"/>
        <w:numPr>
          <w:ilvl w:val="0"/>
          <w:numId w:val="47"/>
        </w:numPr>
        <w:ind w:left="284" w:hanging="568"/>
        <w:rPr>
          <w:lang w:val="en-GB"/>
        </w:rPr>
      </w:pPr>
      <w:r w:rsidRPr="008771F6">
        <w:rPr>
          <w:b/>
          <w:bCs/>
          <w:lang w:val="en-GB"/>
        </w:rPr>
        <w:t>PhD “Strategic Planning: Critical Factors for Successful Implementation”</w:t>
      </w:r>
      <w:r>
        <w:rPr>
          <w:lang w:val="en-GB"/>
        </w:rPr>
        <w:tab/>
      </w:r>
      <w:r w:rsidR="00A76E41">
        <w:rPr>
          <w:lang w:val="en-GB"/>
        </w:rPr>
        <w:tab/>
      </w:r>
      <w:r w:rsidRPr="00D3483D">
        <w:rPr>
          <w:b/>
          <w:bCs/>
          <w:lang w:val="en-GB"/>
        </w:rPr>
        <w:t>9-2010</w:t>
      </w:r>
    </w:p>
    <w:p w:rsidR="00D3483D" w:rsidRDefault="00D3483D" w:rsidP="00D3483D">
      <w:pPr>
        <w:pStyle w:val="ListParagraph"/>
        <w:ind w:left="284"/>
        <w:rPr>
          <w:lang w:val="en-GB"/>
        </w:rPr>
      </w:pPr>
      <w:r>
        <w:rPr>
          <w:lang w:val="en-GB"/>
        </w:rPr>
        <w:t xml:space="preserve">Co-Supervisor: Prof. </w:t>
      </w:r>
      <w:proofErr w:type="spellStart"/>
      <w:r>
        <w:rPr>
          <w:lang w:val="en-GB"/>
        </w:rPr>
        <w:t>Gowher</w:t>
      </w:r>
      <w:proofErr w:type="spellEnd"/>
      <w:r>
        <w:rPr>
          <w:lang w:val="en-GB"/>
        </w:rPr>
        <w:t xml:space="preserve"> Rizvi – Kennedy School of Government, Harvard Univ.</w:t>
      </w:r>
    </w:p>
    <w:p w:rsidR="00D3483D" w:rsidRDefault="00D3483D" w:rsidP="00D3483D">
      <w:pPr>
        <w:pStyle w:val="ListParagraph"/>
        <w:ind w:left="284"/>
        <w:rPr>
          <w:lang w:val="en-GB"/>
        </w:rPr>
      </w:pPr>
      <w:proofErr w:type="spellStart"/>
      <w:r>
        <w:rPr>
          <w:lang w:val="en-GB"/>
        </w:rPr>
        <w:t>Honors</w:t>
      </w:r>
      <w:proofErr w:type="spellEnd"/>
      <w:r>
        <w:rPr>
          <w:lang w:val="en-GB"/>
        </w:rPr>
        <w:t xml:space="preserve"> (85%) Thesis Registration through Jinan University – Lebanon</w:t>
      </w:r>
    </w:p>
    <w:p w:rsidR="00D3483D" w:rsidRDefault="00D3483D" w:rsidP="00D3483D">
      <w:pPr>
        <w:pStyle w:val="ListParagraph"/>
        <w:ind w:left="284"/>
        <w:rPr>
          <w:lang w:val="en-GB"/>
        </w:rPr>
      </w:pPr>
    </w:p>
    <w:p w:rsidR="004D65F8" w:rsidRDefault="004D65F8" w:rsidP="004D65F8">
      <w:pPr>
        <w:pStyle w:val="ListParagraph"/>
        <w:numPr>
          <w:ilvl w:val="0"/>
          <w:numId w:val="47"/>
        </w:numPr>
        <w:ind w:left="284" w:hanging="568"/>
        <w:rPr>
          <w:lang w:val="en-GB"/>
        </w:rPr>
      </w:pPr>
      <w:r w:rsidRPr="008771F6">
        <w:rPr>
          <w:b/>
          <w:bCs/>
          <w:lang w:val="en-GB"/>
        </w:rPr>
        <w:t>POST M.</w:t>
      </w:r>
      <w:r w:rsidR="008771F6">
        <w:rPr>
          <w:b/>
          <w:bCs/>
          <w:lang w:val="en-GB"/>
        </w:rPr>
        <w:t xml:space="preserve">B.A in Information Systems. </w:t>
      </w:r>
      <w:r w:rsidRPr="008771F6">
        <w:rPr>
          <w:b/>
          <w:bCs/>
          <w:lang w:val="en-GB"/>
        </w:rPr>
        <w:t>University of Toledo – Toledo, Ohio, USA</w:t>
      </w:r>
      <w:r>
        <w:rPr>
          <w:lang w:val="en-GB"/>
        </w:rPr>
        <w:tab/>
      </w:r>
      <w:r w:rsidRPr="00A76E41">
        <w:rPr>
          <w:b/>
          <w:bCs/>
          <w:lang w:val="en-GB"/>
        </w:rPr>
        <w:t>6-1997</w:t>
      </w:r>
    </w:p>
    <w:p w:rsidR="004D65F8" w:rsidRDefault="004D65F8" w:rsidP="004D65F8">
      <w:pPr>
        <w:pStyle w:val="ListParagraph"/>
        <w:ind w:left="284"/>
        <w:rPr>
          <w:lang w:val="en-GB"/>
        </w:rPr>
      </w:pPr>
      <w:r>
        <w:rPr>
          <w:lang w:val="en-GB"/>
        </w:rPr>
        <w:t xml:space="preserve">High </w:t>
      </w:r>
      <w:proofErr w:type="spellStart"/>
      <w:r>
        <w:rPr>
          <w:lang w:val="en-GB"/>
        </w:rPr>
        <w:t>Honors</w:t>
      </w:r>
      <w:proofErr w:type="spellEnd"/>
      <w:r>
        <w:rPr>
          <w:lang w:val="en-GB"/>
        </w:rPr>
        <w:t>, G.P.A.: 3.89/4.0 (97%) – Beta Gamma Sigma</w:t>
      </w:r>
    </w:p>
    <w:p w:rsidR="004D65F8" w:rsidRDefault="004D65F8" w:rsidP="004D65F8">
      <w:pPr>
        <w:pStyle w:val="ListParagraph"/>
        <w:ind w:left="284"/>
        <w:rPr>
          <w:lang w:val="en-GB"/>
        </w:rPr>
      </w:pPr>
    </w:p>
    <w:p w:rsidR="004D65F8" w:rsidRDefault="004D65F8" w:rsidP="008771F6">
      <w:pPr>
        <w:pStyle w:val="ListParagraph"/>
        <w:numPr>
          <w:ilvl w:val="0"/>
          <w:numId w:val="47"/>
        </w:numPr>
        <w:ind w:left="284" w:right="-716" w:hanging="568"/>
        <w:rPr>
          <w:lang w:val="en-GB"/>
        </w:rPr>
      </w:pPr>
      <w:r w:rsidRPr="008771F6">
        <w:rPr>
          <w:b/>
          <w:bCs/>
          <w:lang w:val="en-GB"/>
        </w:rPr>
        <w:t>POST M.B.</w:t>
      </w:r>
      <w:r w:rsidR="008771F6">
        <w:rPr>
          <w:b/>
          <w:bCs/>
          <w:lang w:val="en-GB"/>
        </w:rPr>
        <w:t>A in International Business.</w:t>
      </w:r>
      <w:r w:rsidRPr="008771F6">
        <w:rPr>
          <w:b/>
          <w:bCs/>
          <w:lang w:val="en-GB"/>
        </w:rPr>
        <w:t xml:space="preserve"> University of Toledo – Toledo, Ohio, USA</w:t>
      </w:r>
      <w:r>
        <w:rPr>
          <w:lang w:val="en-GB"/>
        </w:rPr>
        <w:tab/>
      </w:r>
      <w:r w:rsidRPr="00A76E41">
        <w:rPr>
          <w:b/>
          <w:bCs/>
          <w:lang w:val="en-GB"/>
        </w:rPr>
        <w:t>3-1997</w:t>
      </w:r>
    </w:p>
    <w:p w:rsidR="004D65F8" w:rsidRDefault="004D65F8" w:rsidP="004D65F8">
      <w:pPr>
        <w:pStyle w:val="ListParagraph"/>
        <w:ind w:left="284"/>
        <w:rPr>
          <w:lang w:val="en-GB"/>
        </w:rPr>
      </w:pPr>
      <w:r>
        <w:rPr>
          <w:lang w:val="en-GB"/>
        </w:rPr>
        <w:t xml:space="preserve">High </w:t>
      </w:r>
      <w:proofErr w:type="spellStart"/>
      <w:r>
        <w:rPr>
          <w:lang w:val="en-GB"/>
        </w:rPr>
        <w:t>Honors</w:t>
      </w:r>
      <w:proofErr w:type="spellEnd"/>
      <w:r>
        <w:rPr>
          <w:lang w:val="en-GB"/>
        </w:rPr>
        <w:t>. G.P.A.: 3.78/4.0 (95%)</w:t>
      </w:r>
      <w:r w:rsidR="00A76E41">
        <w:rPr>
          <w:lang w:val="en-GB"/>
        </w:rPr>
        <w:t xml:space="preserve"> – Beta Gamma Sigma</w:t>
      </w:r>
    </w:p>
    <w:p w:rsidR="00A76E41" w:rsidRDefault="00A76E41" w:rsidP="004D65F8">
      <w:pPr>
        <w:pStyle w:val="ListParagraph"/>
        <w:ind w:left="284"/>
        <w:rPr>
          <w:lang w:val="en-GB"/>
        </w:rPr>
      </w:pPr>
    </w:p>
    <w:p w:rsidR="00A76E41" w:rsidRDefault="008771F6" w:rsidP="00A76E41">
      <w:pPr>
        <w:pStyle w:val="ListParagraph"/>
        <w:numPr>
          <w:ilvl w:val="0"/>
          <w:numId w:val="47"/>
        </w:numPr>
        <w:ind w:left="284" w:right="-291" w:hanging="568"/>
        <w:rPr>
          <w:lang w:val="en-GB"/>
        </w:rPr>
      </w:pPr>
      <w:r>
        <w:rPr>
          <w:b/>
          <w:bCs/>
          <w:lang w:val="en-GB"/>
        </w:rPr>
        <w:t>M.B.A. in Finance.</w:t>
      </w:r>
      <w:r w:rsidR="00A76E41" w:rsidRPr="008771F6">
        <w:rPr>
          <w:b/>
          <w:bCs/>
          <w:lang w:val="en-GB"/>
        </w:rPr>
        <w:t xml:space="preserve"> University of Toledo – Toledo, Ohio, USA</w:t>
      </w:r>
      <w:r w:rsidR="00A76E41">
        <w:rPr>
          <w:lang w:val="en-GB"/>
        </w:rPr>
        <w:tab/>
      </w:r>
      <w:r>
        <w:rPr>
          <w:lang w:val="en-GB"/>
        </w:rPr>
        <w:tab/>
      </w:r>
      <w:r w:rsidR="00A76E41">
        <w:rPr>
          <w:lang w:val="en-GB"/>
        </w:rPr>
        <w:tab/>
      </w:r>
      <w:r w:rsidR="00A76E41">
        <w:rPr>
          <w:lang w:val="en-GB"/>
        </w:rPr>
        <w:tab/>
      </w:r>
      <w:r w:rsidR="00A76E41" w:rsidRPr="00A76E41">
        <w:rPr>
          <w:b/>
          <w:bCs/>
          <w:lang w:val="en-GB"/>
        </w:rPr>
        <w:t>12-1996</w:t>
      </w:r>
    </w:p>
    <w:p w:rsidR="00A76E41" w:rsidRDefault="00A76E41" w:rsidP="00A76E41">
      <w:pPr>
        <w:pStyle w:val="ListParagraph"/>
        <w:ind w:left="284"/>
        <w:rPr>
          <w:lang w:val="en-GB"/>
        </w:rPr>
      </w:pPr>
      <w:r>
        <w:rPr>
          <w:lang w:val="en-GB"/>
        </w:rPr>
        <w:t xml:space="preserve">High </w:t>
      </w:r>
      <w:proofErr w:type="spellStart"/>
      <w:r>
        <w:rPr>
          <w:lang w:val="en-GB"/>
        </w:rPr>
        <w:t>Honors</w:t>
      </w:r>
      <w:proofErr w:type="spellEnd"/>
      <w:r>
        <w:rPr>
          <w:lang w:val="en-GB"/>
        </w:rPr>
        <w:t>, G.P.A.: 3.79/4.0 (95%) – Beta Gamma Sigma</w:t>
      </w:r>
    </w:p>
    <w:p w:rsidR="00A76E41" w:rsidRDefault="00A76E41" w:rsidP="00A76E41">
      <w:pPr>
        <w:pStyle w:val="ListParagraph"/>
        <w:ind w:left="284"/>
        <w:rPr>
          <w:lang w:val="en-GB"/>
        </w:rPr>
      </w:pPr>
    </w:p>
    <w:p w:rsidR="00A76E41" w:rsidRDefault="00A76E41" w:rsidP="00A76E41">
      <w:pPr>
        <w:pStyle w:val="ListParagraph"/>
        <w:numPr>
          <w:ilvl w:val="0"/>
          <w:numId w:val="47"/>
        </w:numPr>
        <w:ind w:left="284" w:hanging="568"/>
        <w:rPr>
          <w:lang w:val="en-GB"/>
        </w:rPr>
      </w:pPr>
      <w:r w:rsidRPr="008771F6">
        <w:rPr>
          <w:b/>
          <w:bCs/>
          <w:lang w:val="en-GB"/>
        </w:rPr>
        <w:t>B.A in Business Administration, Lourdes University – Sylvania, Ohio, USA</w:t>
      </w:r>
      <w:r>
        <w:rPr>
          <w:lang w:val="en-GB"/>
        </w:rPr>
        <w:tab/>
      </w:r>
      <w:r>
        <w:rPr>
          <w:lang w:val="en-GB"/>
        </w:rPr>
        <w:tab/>
      </w:r>
      <w:r w:rsidRPr="00A76E41">
        <w:rPr>
          <w:b/>
          <w:bCs/>
          <w:lang w:val="en-GB"/>
        </w:rPr>
        <w:t>5-1995</w:t>
      </w:r>
    </w:p>
    <w:p w:rsidR="00A76E41" w:rsidRDefault="00A76E41" w:rsidP="00A76E41">
      <w:pPr>
        <w:pStyle w:val="ListParagraph"/>
        <w:ind w:left="284"/>
        <w:rPr>
          <w:lang w:val="en-GB"/>
        </w:rPr>
      </w:pPr>
      <w:r>
        <w:rPr>
          <w:lang w:val="en-GB"/>
        </w:rPr>
        <w:t xml:space="preserve">High </w:t>
      </w:r>
      <w:proofErr w:type="spellStart"/>
      <w:r>
        <w:rPr>
          <w:lang w:val="en-GB"/>
        </w:rPr>
        <w:t>Honors</w:t>
      </w:r>
      <w:proofErr w:type="spellEnd"/>
      <w:r>
        <w:rPr>
          <w:lang w:val="en-GB"/>
        </w:rPr>
        <w:t>, G.P.A.: 3.84/4.0 (96%) Major: 4.0/4.0 (100%) – Magna Cum Laude</w:t>
      </w:r>
    </w:p>
    <w:p w:rsidR="00A76E41" w:rsidRDefault="00A76E41" w:rsidP="00A76E41">
      <w:pPr>
        <w:pStyle w:val="ListParagraph"/>
        <w:ind w:left="284"/>
        <w:rPr>
          <w:lang w:val="en-GB"/>
        </w:rPr>
      </w:pPr>
    </w:p>
    <w:p w:rsidR="00A76E41" w:rsidRDefault="00A76E41" w:rsidP="00A76E41">
      <w:pPr>
        <w:pStyle w:val="ListParagraph"/>
        <w:numPr>
          <w:ilvl w:val="0"/>
          <w:numId w:val="47"/>
        </w:numPr>
        <w:ind w:left="284" w:hanging="568"/>
        <w:rPr>
          <w:lang w:val="en-GB"/>
        </w:rPr>
      </w:pPr>
      <w:r w:rsidRPr="008771F6">
        <w:rPr>
          <w:b/>
          <w:bCs/>
          <w:lang w:val="en-GB"/>
        </w:rPr>
        <w:t>Associate Degree in Marketing and Sales, Owens College – Toledo, Ohio, USA</w:t>
      </w:r>
      <w:r w:rsidRPr="008771F6">
        <w:rPr>
          <w:b/>
          <w:bCs/>
          <w:lang w:val="en-GB"/>
        </w:rPr>
        <w:tab/>
      </w:r>
      <w:r w:rsidRPr="00A76E41">
        <w:rPr>
          <w:b/>
          <w:bCs/>
          <w:lang w:val="en-GB"/>
        </w:rPr>
        <w:t>5-1993</w:t>
      </w:r>
    </w:p>
    <w:p w:rsidR="00A76E41" w:rsidRDefault="00A76E41" w:rsidP="00A76E41">
      <w:pPr>
        <w:pStyle w:val="ListParagraph"/>
        <w:ind w:left="284"/>
        <w:rPr>
          <w:lang w:val="en-GB"/>
        </w:rPr>
      </w:pPr>
      <w:r>
        <w:rPr>
          <w:lang w:val="en-GB"/>
        </w:rPr>
        <w:t xml:space="preserve">Highest </w:t>
      </w:r>
      <w:proofErr w:type="spellStart"/>
      <w:r>
        <w:rPr>
          <w:lang w:val="en-GB"/>
        </w:rPr>
        <w:t>Honors</w:t>
      </w:r>
      <w:proofErr w:type="spellEnd"/>
      <w:r>
        <w:rPr>
          <w:lang w:val="en-GB"/>
        </w:rPr>
        <w:t>, G.P.A.: 3.91/4.0 (98%) Major: 4.0/4.0 (100%)</w:t>
      </w:r>
    </w:p>
    <w:p w:rsidR="00A76E41" w:rsidRDefault="00A76E41" w:rsidP="00A76E41">
      <w:pPr>
        <w:pStyle w:val="ListParagraph"/>
        <w:ind w:left="284"/>
        <w:rPr>
          <w:lang w:val="en-GB"/>
        </w:rPr>
      </w:pPr>
    </w:p>
    <w:p w:rsidR="00A76E41" w:rsidRDefault="00A76E41" w:rsidP="00A76E41">
      <w:pPr>
        <w:pStyle w:val="ListParagraph"/>
        <w:ind w:left="284"/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A032F18" wp14:editId="1732A70E">
                <wp:simplePos x="0" y="0"/>
                <wp:positionH relativeFrom="column">
                  <wp:posOffset>-775970</wp:posOffset>
                </wp:positionH>
                <wp:positionV relativeFrom="paragraph">
                  <wp:posOffset>188433</wp:posOffset>
                </wp:positionV>
                <wp:extent cx="3619500" cy="276225"/>
                <wp:effectExtent l="57150" t="38100" r="76200" b="1047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E41" w:rsidRPr="005B7890" w:rsidRDefault="00A76E41" w:rsidP="00A76E41">
                            <w:pPr>
                              <w:ind w:firstLine="270"/>
                              <w:rPr>
                                <w:rFonts w:asciiTheme="minorBidi" w:hAnsiTheme="minorBidi"/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Areas of Expertise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32F18" id="Rectangle 4" o:spid="_x0000_s1028" style="position:absolute;left:0;text-align:left;margin-left:-61.1pt;margin-top:14.85pt;width:285pt;height:21.75pt;z-index:251692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A76E41" w:rsidRPr="005B7890" w:rsidRDefault="00A76E41" w:rsidP="00A76E41">
                      <w:pPr>
                        <w:ind w:firstLine="270"/>
                        <w:rPr>
                          <w:rFonts w:asciiTheme="minorBidi" w:hAnsiTheme="minorBidi"/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</w:rPr>
                        <w:t>Areas of Expertise</w:t>
                      </w:r>
                    </w:p>
                  </w:txbxContent>
                </v:textbox>
              </v:rect>
            </w:pict>
          </mc:Fallback>
        </mc:AlternateContent>
      </w:r>
    </w:p>
    <w:p w:rsidR="00A76E41" w:rsidRDefault="00A76E41" w:rsidP="00A76E41">
      <w:pPr>
        <w:pStyle w:val="ListParagraph"/>
        <w:ind w:left="284"/>
        <w:rPr>
          <w:lang w:val="en-GB"/>
        </w:rPr>
      </w:pPr>
    </w:p>
    <w:p w:rsidR="00A76E41" w:rsidRDefault="00A76E41" w:rsidP="00A76E41">
      <w:pPr>
        <w:pStyle w:val="ListParagraph"/>
        <w:ind w:left="284"/>
        <w:rPr>
          <w:lang w:val="en-GB"/>
        </w:rPr>
      </w:pPr>
    </w:p>
    <w:p w:rsidR="00A76E41" w:rsidRDefault="00A76E41" w:rsidP="00A76E41">
      <w:pPr>
        <w:pStyle w:val="ListParagraph"/>
        <w:ind w:left="284"/>
        <w:rPr>
          <w:lang w:val="en-GB"/>
        </w:rPr>
      </w:pPr>
    </w:p>
    <w:p w:rsidR="00A76E41" w:rsidRDefault="00A76E41" w:rsidP="00A76E41">
      <w:pPr>
        <w:pStyle w:val="ListParagraph"/>
        <w:ind w:left="284"/>
        <w:rPr>
          <w:lang w:val="en-GB"/>
        </w:rPr>
      </w:pPr>
      <w:r w:rsidRPr="00A76E4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BF438DF" wp14:editId="5336858C">
                <wp:simplePos x="0" y="0"/>
                <wp:positionH relativeFrom="column">
                  <wp:posOffset>1715297</wp:posOffset>
                </wp:positionH>
                <wp:positionV relativeFrom="paragraph">
                  <wp:posOffset>197485</wp:posOffset>
                </wp:positionV>
                <wp:extent cx="2147570" cy="1523365"/>
                <wp:effectExtent l="0" t="0" r="0" b="0"/>
                <wp:wrapNone/>
                <wp:docPr id="36" name="Text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570" cy="152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6E41" w:rsidRPr="00A76E41" w:rsidRDefault="00A76E41" w:rsidP="00A76E41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A76E4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Strategy &amp; Performance</w:t>
                            </w:r>
                          </w:p>
                          <w:p w:rsidR="00A76E41" w:rsidRPr="00A76E41" w:rsidRDefault="00A76E41" w:rsidP="00A76E41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A76E41" w:rsidRPr="00A76E41" w:rsidRDefault="00A76E41" w:rsidP="00A76E41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tabs>
                                <w:tab w:val="num" w:pos="720"/>
                              </w:tabs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color w:val="1F497D"/>
                                <w:sz w:val="20"/>
                                <w:szCs w:val="28"/>
                              </w:rPr>
                            </w:pPr>
                            <w:r w:rsidRPr="00A76E4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National Government Visions</w:t>
                            </w:r>
                          </w:p>
                          <w:p w:rsidR="00A76E41" w:rsidRPr="00A76E41" w:rsidRDefault="00A76E41" w:rsidP="00A76E41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tabs>
                                <w:tab w:val="num" w:pos="720"/>
                              </w:tabs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color w:val="1F497D"/>
                                <w:sz w:val="20"/>
                                <w:szCs w:val="28"/>
                              </w:rPr>
                            </w:pPr>
                            <w:r w:rsidRPr="00A76E4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Corporate Strategic Planning</w:t>
                            </w:r>
                          </w:p>
                          <w:p w:rsidR="00A76E41" w:rsidRPr="00A76E41" w:rsidRDefault="00A76E41" w:rsidP="00A76E41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tabs>
                                <w:tab w:val="num" w:pos="720"/>
                              </w:tabs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color w:val="1F497D"/>
                                <w:sz w:val="20"/>
                                <w:szCs w:val="28"/>
                              </w:rPr>
                            </w:pPr>
                            <w:r w:rsidRPr="00A76E4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Gov. Policy Development</w:t>
                            </w:r>
                          </w:p>
                          <w:p w:rsidR="00A76E41" w:rsidRPr="00A76E41" w:rsidRDefault="00A76E41" w:rsidP="00A76E41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tabs>
                                <w:tab w:val="num" w:pos="720"/>
                              </w:tabs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color w:val="1F497D"/>
                                <w:sz w:val="20"/>
                                <w:szCs w:val="28"/>
                              </w:rPr>
                            </w:pPr>
                            <w:r w:rsidRPr="00A76E4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Performance Management</w:t>
                            </w:r>
                          </w:p>
                          <w:p w:rsidR="00A76E41" w:rsidRPr="00A76E41" w:rsidRDefault="00A76E41" w:rsidP="00A76E41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tabs>
                                <w:tab w:val="num" w:pos="720"/>
                              </w:tabs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color w:val="1F497D"/>
                                <w:sz w:val="20"/>
                                <w:szCs w:val="28"/>
                              </w:rPr>
                            </w:pPr>
                            <w:r w:rsidRPr="00A76E4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Gov. Budget Development</w:t>
                            </w:r>
                          </w:p>
                          <w:p w:rsidR="00A76E41" w:rsidRPr="00A76E41" w:rsidRDefault="00A76E41" w:rsidP="00A76E41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tabs>
                                <w:tab w:val="num" w:pos="720"/>
                              </w:tabs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color w:val="1F497D"/>
                                <w:sz w:val="20"/>
                                <w:szCs w:val="28"/>
                              </w:rPr>
                            </w:pPr>
                            <w:r w:rsidRPr="00A76E4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Gov. Monitoring &amp; Evaluation</w:t>
                            </w:r>
                          </w:p>
                          <w:p w:rsidR="00A76E41" w:rsidRPr="00A76E41" w:rsidRDefault="00A76E41" w:rsidP="00A76E41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tabs>
                                <w:tab w:val="num" w:pos="720"/>
                              </w:tabs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color w:val="1F497D"/>
                                <w:sz w:val="20"/>
                                <w:szCs w:val="28"/>
                              </w:rPr>
                            </w:pPr>
                            <w:r w:rsidRPr="00A76E4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Mega Project Management</w:t>
                            </w:r>
                          </w:p>
                          <w:p w:rsidR="00A76E41" w:rsidRPr="00A76E41" w:rsidRDefault="00A76E41" w:rsidP="00A76E41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tabs>
                                <w:tab w:val="num" w:pos="720"/>
                              </w:tabs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color w:val="1F497D"/>
                                <w:sz w:val="20"/>
                                <w:szCs w:val="28"/>
                              </w:rPr>
                            </w:pPr>
                            <w:r w:rsidRPr="00A76E4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Balanced Scorecard/OGSM </w:t>
                            </w:r>
                          </w:p>
                          <w:p w:rsidR="00A76E41" w:rsidRPr="00A76E41" w:rsidRDefault="00A76E41" w:rsidP="00A76E41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tabs>
                                <w:tab w:val="num" w:pos="720"/>
                              </w:tabs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color w:val="1F497D"/>
                                <w:sz w:val="20"/>
                                <w:szCs w:val="28"/>
                              </w:rPr>
                            </w:pPr>
                            <w:r w:rsidRPr="00A76E4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Gov. ICT Policy Development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F438DF" id="_x0000_t202" coordsize="21600,21600" o:spt="202" path="m,l,21600r21600,l21600,xe">
                <v:stroke joinstyle="miter"/>
                <v:path gradientshapeok="t" o:connecttype="rect"/>
              </v:shapetype>
              <v:shape id="TextBox 35" o:spid="_x0000_s1029" type="#_x0000_t202" style="position:absolute;left:0;text-align:left;margin-left:135.05pt;margin-top:15.55pt;width:169.1pt;height:119.95pt;z-index:251696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" filled="f" stroked="f">
                <v:textbox style="mso-fit-shape-to-text:t">
                  <w:txbxContent>
                    <w:p w:rsidR="00A76E41" w:rsidRPr="00A76E41" w:rsidRDefault="00A76E41" w:rsidP="00A76E41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A76E4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  <w:lang w:val="en-US"/>
                        </w:rPr>
                        <w:t>Strategy &amp; Performance</w:t>
                      </w:r>
                    </w:p>
                    <w:p w:rsidR="00A76E41" w:rsidRPr="00A76E41" w:rsidRDefault="00A76E41" w:rsidP="00A76E41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:rsidR="00A76E41" w:rsidRPr="00A76E41" w:rsidRDefault="00A76E41" w:rsidP="00A76E41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tabs>
                          <w:tab w:val="num" w:pos="720"/>
                        </w:tabs>
                        <w:spacing w:after="0" w:line="240" w:lineRule="auto"/>
                        <w:jc w:val="both"/>
                        <w:rPr>
                          <w:rFonts w:eastAsia="Times New Roman"/>
                          <w:color w:val="1F497D"/>
                          <w:sz w:val="20"/>
                          <w:szCs w:val="28"/>
                        </w:rPr>
                      </w:pPr>
                      <w:r w:rsidRPr="00A76E41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National Government Visions</w:t>
                      </w:r>
                    </w:p>
                    <w:p w:rsidR="00A76E41" w:rsidRPr="00A76E41" w:rsidRDefault="00A76E41" w:rsidP="00A76E41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tabs>
                          <w:tab w:val="num" w:pos="720"/>
                        </w:tabs>
                        <w:spacing w:after="0" w:line="240" w:lineRule="auto"/>
                        <w:jc w:val="both"/>
                        <w:rPr>
                          <w:rFonts w:eastAsia="Times New Roman"/>
                          <w:color w:val="1F497D"/>
                          <w:sz w:val="20"/>
                          <w:szCs w:val="28"/>
                        </w:rPr>
                      </w:pPr>
                      <w:r w:rsidRPr="00A76E41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Corporate Strategic Planning</w:t>
                      </w:r>
                    </w:p>
                    <w:p w:rsidR="00A76E41" w:rsidRPr="00A76E41" w:rsidRDefault="00A76E41" w:rsidP="00A76E41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tabs>
                          <w:tab w:val="num" w:pos="720"/>
                        </w:tabs>
                        <w:spacing w:after="0" w:line="240" w:lineRule="auto"/>
                        <w:jc w:val="both"/>
                        <w:rPr>
                          <w:rFonts w:eastAsia="Times New Roman"/>
                          <w:color w:val="1F497D"/>
                          <w:sz w:val="20"/>
                          <w:szCs w:val="28"/>
                        </w:rPr>
                      </w:pPr>
                      <w:r w:rsidRPr="00A76E41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Gov. Policy Development</w:t>
                      </w:r>
                    </w:p>
                    <w:p w:rsidR="00A76E41" w:rsidRPr="00A76E41" w:rsidRDefault="00A76E41" w:rsidP="00A76E41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tabs>
                          <w:tab w:val="num" w:pos="720"/>
                        </w:tabs>
                        <w:spacing w:after="0" w:line="240" w:lineRule="auto"/>
                        <w:jc w:val="both"/>
                        <w:rPr>
                          <w:rFonts w:eastAsia="Times New Roman"/>
                          <w:color w:val="1F497D"/>
                          <w:sz w:val="20"/>
                          <w:szCs w:val="28"/>
                        </w:rPr>
                      </w:pPr>
                      <w:r w:rsidRPr="00A76E41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Performance Management</w:t>
                      </w:r>
                    </w:p>
                    <w:p w:rsidR="00A76E41" w:rsidRPr="00A76E41" w:rsidRDefault="00A76E41" w:rsidP="00A76E41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tabs>
                          <w:tab w:val="num" w:pos="720"/>
                        </w:tabs>
                        <w:spacing w:after="0" w:line="240" w:lineRule="auto"/>
                        <w:jc w:val="both"/>
                        <w:rPr>
                          <w:rFonts w:eastAsia="Times New Roman"/>
                          <w:color w:val="1F497D"/>
                          <w:sz w:val="20"/>
                          <w:szCs w:val="28"/>
                        </w:rPr>
                      </w:pPr>
                      <w:r w:rsidRPr="00A76E41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Gov. Budget Development</w:t>
                      </w:r>
                    </w:p>
                    <w:p w:rsidR="00A76E41" w:rsidRPr="00A76E41" w:rsidRDefault="00A76E41" w:rsidP="00A76E41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tabs>
                          <w:tab w:val="num" w:pos="720"/>
                        </w:tabs>
                        <w:spacing w:after="0" w:line="240" w:lineRule="auto"/>
                        <w:jc w:val="both"/>
                        <w:rPr>
                          <w:rFonts w:eastAsia="Times New Roman"/>
                          <w:color w:val="1F497D"/>
                          <w:sz w:val="20"/>
                          <w:szCs w:val="28"/>
                        </w:rPr>
                      </w:pPr>
                      <w:r w:rsidRPr="00A76E41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Gov. Monitoring &amp; Evaluation</w:t>
                      </w:r>
                    </w:p>
                    <w:p w:rsidR="00A76E41" w:rsidRPr="00A76E41" w:rsidRDefault="00A76E41" w:rsidP="00A76E41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tabs>
                          <w:tab w:val="num" w:pos="720"/>
                        </w:tabs>
                        <w:spacing w:after="0" w:line="240" w:lineRule="auto"/>
                        <w:jc w:val="both"/>
                        <w:rPr>
                          <w:rFonts w:eastAsia="Times New Roman"/>
                          <w:color w:val="1F497D"/>
                          <w:sz w:val="20"/>
                          <w:szCs w:val="28"/>
                        </w:rPr>
                      </w:pPr>
                      <w:r w:rsidRPr="00A76E41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Mega Project Management</w:t>
                      </w:r>
                    </w:p>
                    <w:p w:rsidR="00A76E41" w:rsidRPr="00A76E41" w:rsidRDefault="00A76E41" w:rsidP="00A76E41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tabs>
                          <w:tab w:val="num" w:pos="720"/>
                        </w:tabs>
                        <w:spacing w:after="0" w:line="240" w:lineRule="auto"/>
                        <w:jc w:val="both"/>
                        <w:rPr>
                          <w:rFonts w:eastAsia="Times New Roman"/>
                          <w:color w:val="1F497D"/>
                          <w:sz w:val="20"/>
                          <w:szCs w:val="28"/>
                        </w:rPr>
                      </w:pPr>
                      <w:r w:rsidRPr="00A76E41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Balanced Scorecard/OGSM </w:t>
                      </w:r>
                    </w:p>
                    <w:p w:rsidR="00A76E41" w:rsidRPr="00A76E41" w:rsidRDefault="00A76E41" w:rsidP="00A76E41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tabs>
                          <w:tab w:val="num" w:pos="720"/>
                        </w:tabs>
                        <w:spacing w:after="0" w:line="240" w:lineRule="auto"/>
                        <w:jc w:val="both"/>
                        <w:rPr>
                          <w:rFonts w:eastAsia="Times New Roman"/>
                          <w:color w:val="1F497D"/>
                          <w:sz w:val="20"/>
                          <w:szCs w:val="28"/>
                        </w:rPr>
                      </w:pPr>
                      <w:r w:rsidRPr="00A76E41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Gov. ICT Policy Development</w:t>
                      </w:r>
                    </w:p>
                  </w:txbxContent>
                </v:textbox>
              </v:shape>
            </w:pict>
          </mc:Fallback>
        </mc:AlternateContent>
      </w:r>
      <w:r w:rsidRPr="00A76E4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5975422" wp14:editId="4983A326">
                <wp:simplePos x="0" y="0"/>
                <wp:positionH relativeFrom="column">
                  <wp:posOffset>3886199</wp:posOffset>
                </wp:positionH>
                <wp:positionV relativeFrom="paragraph">
                  <wp:posOffset>197780</wp:posOffset>
                </wp:positionV>
                <wp:extent cx="2147777" cy="1446530"/>
                <wp:effectExtent l="0" t="0" r="0" b="0"/>
                <wp:wrapNone/>
                <wp:docPr id="27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777" cy="144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6E41" w:rsidRPr="00A76E41" w:rsidRDefault="00A76E41" w:rsidP="00A76E41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A76E4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Organization Development</w:t>
                            </w:r>
                          </w:p>
                          <w:p w:rsidR="00A76E41" w:rsidRPr="00A76E41" w:rsidRDefault="00A76E41" w:rsidP="00A76E41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A76E41" w:rsidRPr="00A76E41" w:rsidRDefault="00A76E41" w:rsidP="00A76E41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color w:val="1F497D"/>
                                <w:sz w:val="20"/>
                                <w:szCs w:val="28"/>
                              </w:rPr>
                            </w:pPr>
                            <w:r w:rsidRPr="00A76E4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Organizational Restructuring</w:t>
                            </w:r>
                          </w:p>
                          <w:p w:rsidR="00A76E41" w:rsidRPr="00A76E41" w:rsidRDefault="00A76E41" w:rsidP="00A76E41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color w:val="1F497D"/>
                                <w:sz w:val="20"/>
                                <w:szCs w:val="28"/>
                              </w:rPr>
                            </w:pPr>
                            <w:r w:rsidRPr="00A76E4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Operational Automation</w:t>
                            </w:r>
                          </w:p>
                          <w:p w:rsidR="00A76E41" w:rsidRPr="00A76E41" w:rsidRDefault="00A76E41" w:rsidP="00A76E41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color w:val="1F497D"/>
                                <w:sz w:val="20"/>
                                <w:szCs w:val="28"/>
                              </w:rPr>
                            </w:pPr>
                            <w:r w:rsidRPr="00A76E4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Quality Control &amp; Audit </w:t>
                            </w:r>
                          </w:p>
                          <w:p w:rsidR="00A76E41" w:rsidRPr="00A76E41" w:rsidRDefault="00A76E41" w:rsidP="00A76E41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color w:val="1F497D"/>
                                <w:sz w:val="20"/>
                                <w:szCs w:val="28"/>
                              </w:rPr>
                            </w:pPr>
                            <w:r w:rsidRPr="00A76E4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Productivity Improvement</w:t>
                            </w:r>
                          </w:p>
                          <w:p w:rsidR="00A76E41" w:rsidRPr="00A76E41" w:rsidRDefault="00A76E41" w:rsidP="00A76E41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color w:val="1F497D"/>
                                <w:sz w:val="20"/>
                                <w:szCs w:val="28"/>
                              </w:rPr>
                            </w:pPr>
                            <w:r w:rsidRPr="00A76E4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Process Reengineering</w:t>
                            </w:r>
                          </w:p>
                          <w:p w:rsidR="00A76E41" w:rsidRPr="00A76E41" w:rsidRDefault="00A76E41" w:rsidP="00A76E41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color w:val="1F497D"/>
                                <w:sz w:val="20"/>
                                <w:szCs w:val="28"/>
                              </w:rPr>
                            </w:pPr>
                            <w:r w:rsidRPr="00A76E4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Info. Systems Optimization</w:t>
                            </w:r>
                          </w:p>
                          <w:p w:rsidR="00A76E41" w:rsidRPr="00A76E41" w:rsidRDefault="00A76E41" w:rsidP="00A76E41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color w:val="1F497D"/>
                                <w:sz w:val="20"/>
                                <w:szCs w:val="28"/>
                              </w:rPr>
                            </w:pPr>
                            <w:r w:rsidRPr="00A76E4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Budgeting &amp; Forecasting</w:t>
                            </w:r>
                          </w:p>
                          <w:p w:rsidR="00A76E41" w:rsidRPr="00A76E41" w:rsidRDefault="00A76E41" w:rsidP="00A76E41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color w:val="1F497D"/>
                                <w:sz w:val="20"/>
                                <w:szCs w:val="28"/>
                              </w:rPr>
                            </w:pPr>
                            <w:r w:rsidRPr="00A76E4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Manpower Planning</w:t>
                            </w:r>
                          </w:p>
                          <w:p w:rsidR="00A76E41" w:rsidRPr="00A76E41" w:rsidRDefault="00A76E41" w:rsidP="00A76E41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color w:val="1F497D"/>
                                <w:sz w:val="20"/>
                                <w:szCs w:val="28"/>
                              </w:rPr>
                            </w:pPr>
                            <w:r w:rsidRPr="00A76E4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Cost and Waste Reduction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975422" id="TextBox 26" o:spid="_x0000_s1030" type="#_x0000_t202" style="position:absolute;left:0;text-align:left;margin-left:306pt;margin-top:15.55pt;width:169.1pt;height:113.9pt;z-index:251698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" filled="f" stroked="f">
                <v:textbox style="mso-fit-shape-to-text:t">
                  <w:txbxContent>
                    <w:p w:rsidR="00A76E41" w:rsidRPr="00A76E41" w:rsidRDefault="00A76E41" w:rsidP="00A76E41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A76E4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  <w:lang w:val="en-US"/>
                        </w:rPr>
                        <w:t>Organization Development</w:t>
                      </w:r>
                    </w:p>
                    <w:p w:rsidR="00A76E41" w:rsidRPr="00A76E41" w:rsidRDefault="00A76E41" w:rsidP="00A76E41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:rsidR="00A76E41" w:rsidRPr="00A76E41" w:rsidRDefault="00A76E41" w:rsidP="00A76E41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spacing w:after="0" w:line="240" w:lineRule="auto"/>
                        <w:jc w:val="both"/>
                        <w:rPr>
                          <w:rFonts w:eastAsia="Times New Roman"/>
                          <w:color w:val="1F497D"/>
                          <w:sz w:val="20"/>
                          <w:szCs w:val="28"/>
                        </w:rPr>
                      </w:pPr>
                      <w:r w:rsidRPr="00A76E41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Organizational Restructuring</w:t>
                      </w:r>
                    </w:p>
                    <w:p w:rsidR="00A76E41" w:rsidRPr="00A76E41" w:rsidRDefault="00A76E41" w:rsidP="00A76E41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spacing w:after="0" w:line="240" w:lineRule="auto"/>
                        <w:jc w:val="both"/>
                        <w:rPr>
                          <w:rFonts w:eastAsia="Times New Roman"/>
                          <w:color w:val="1F497D"/>
                          <w:sz w:val="20"/>
                          <w:szCs w:val="28"/>
                        </w:rPr>
                      </w:pPr>
                      <w:r w:rsidRPr="00A76E41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Operational Automation</w:t>
                      </w:r>
                    </w:p>
                    <w:p w:rsidR="00A76E41" w:rsidRPr="00A76E41" w:rsidRDefault="00A76E41" w:rsidP="00A76E41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spacing w:after="0" w:line="240" w:lineRule="auto"/>
                        <w:jc w:val="both"/>
                        <w:rPr>
                          <w:rFonts w:eastAsia="Times New Roman"/>
                          <w:color w:val="1F497D"/>
                          <w:sz w:val="20"/>
                          <w:szCs w:val="28"/>
                        </w:rPr>
                      </w:pPr>
                      <w:r w:rsidRPr="00A76E41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Quality Control &amp; Audit </w:t>
                      </w:r>
                    </w:p>
                    <w:p w:rsidR="00A76E41" w:rsidRPr="00A76E41" w:rsidRDefault="00A76E41" w:rsidP="00A76E41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spacing w:after="0" w:line="240" w:lineRule="auto"/>
                        <w:jc w:val="both"/>
                        <w:rPr>
                          <w:rFonts w:eastAsia="Times New Roman"/>
                          <w:color w:val="1F497D"/>
                          <w:sz w:val="20"/>
                          <w:szCs w:val="28"/>
                        </w:rPr>
                      </w:pPr>
                      <w:r w:rsidRPr="00A76E41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Productivity Improvement</w:t>
                      </w:r>
                    </w:p>
                    <w:p w:rsidR="00A76E41" w:rsidRPr="00A76E41" w:rsidRDefault="00A76E41" w:rsidP="00A76E41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spacing w:after="0" w:line="240" w:lineRule="auto"/>
                        <w:jc w:val="both"/>
                        <w:rPr>
                          <w:rFonts w:eastAsia="Times New Roman"/>
                          <w:color w:val="1F497D"/>
                          <w:sz w:val="20"/>
                          <w:szCs w:val="28"/>
                        </w:rPr>
                      </w:pPr>
                      <w:r w:rsidRPr="00A76E41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Process Reengineering</w:t>
                      </w:r>
                    </w:p>
                    <w:p w:rsidR="00A76E41" w:rsidRPr="00A76E41" w:rsidRDefault="00A76E41" w:rsidP="00A76E41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spacing w:after="0" w:line="240" w:lineRule="auto"/>
                        <w:jc w:val="both"/>
                        <w:rPr>
                          <w:rFonts w:eastAsia="Times New Roman"/>
                          <w:color w:val="1F497D"/>
                          <w:sz w:val="20"/>
                          <w:szCs w:val="28"/>
                        </w:rPr>
                      </w:pPr>
                      <w:r w:rsidRPr="00A76E41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Info. Systems Optimization</w:t>
                      </w:r>
                    </w:p>
                    <w:p w:rsidR="00A76E41" w:rsidRPr="00A76E41" w:rsidRDefault="00A76E41" w:rsidP="00A76E41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spacing w:after="0" w:line="240" w:lineRule="auto"/>
                        <w:jc w:val="both"/>
                        <w:rPr>
                          <w:rFonts w:eastAsia="Times New Roman"/>
                          <w:color w:val="1F497D"/>
                          <w:sz w:val="20"/>
                          <w:szCs w:val="28"/>
                        </w:rPr>
                      </w:pPr>
                      <w:r w:rsidRPr="00A76E41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Budgeting &amp; Forecasting</w:t>
                      </w:r>
                    </w:p>
                    <w:p w:rsidR="00A76E41" w:rsidRPr="00A76E41" w:rsidRDefault="00A76E41" w:rsidP="00A76E41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spacing w:after="0" w:line="240" w:lineRule="auto"/>
                        <w:jc w:val="both"/>
                        <w:rPr>
                          <w:rFonts w:eastAsia="Times New Roman"/>
                          <w:color w:val="1F497D"/>
                          <w:sz w:val="20"/>
                          <w:szCs w:val="28"/>
                        </w:rPr>
                      </w:pPr>
                      <w:r w:rsidRPr="00A76E41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Manpower Planning</w:t>
                      </w:r>
                    </w:p>
                    <w:p w:rsidR="00A76E41" w:rsidRPr="00A76E41" w:rsidRDefault="00A76E41" w:rsidP="00A76E41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spacing w:after="0" w:line="240" w:lineRule="auto"/>
                        <w:jc w:val="both"/>
                        <w:rPr>
                          <w:rFonts w:eastAsia="Times New Roman"/>
                          <w:color w:val="1F497D"/>
                          <w:sz w:val="20"/>
                          <w:szCs w:val="28"/>
                        </w:rPr>
                      </w:pPr>
                      <w:r w:rsidRPr="00A76E41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Cost and Waste Reduction</w:t>
                      </w:r>
                    </w:p>
                  </w:txbxContent>
                </v:textbox>
              </v:shape>
            </w:pict>
          </mc:Fallback>
        </mc:AlternateContent>
      </w:r>
      <w:r w:rsidRPr="00A76E4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2369514" wp14:editId="13020B57">
                <wp:simplePos x="0" y="0"/>
                <wp:positionH relativeFrom="column">
                  <wp:posOffset>-260498</wp:posOffset>
                </wp:positionH>
                <wp:positionV relativeFrom="paragraph">
                  <wp:posOffset>197780</wp:posOffset>
                </wp:positionV>
                <wp:extent cx="2009110" cy="1569085"/>
                <wp:effectExtent l="0" t="0" r="0" b="0"/>
                <wp:wrapNone/>
                <wp:docPr id="25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110" cy="1569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6E41" w:rsidRPr="00A76E41" w:rsidRDefault="00A76E41" w:rsidP="00A76E4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A76E4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Executive Leadership</w:t>
                            </w:r>
                          </w:p>
                          <w:p w:rsidR="00A76E41" w:rsidRPr="00A76E41" w:rsidRDefault="00A76E41" w:rsidP="00A76E4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A76E41" w:rsidRPr="00A76E41" w:rsidRDefault="00A76E41" w:rsidP="00A76E41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F497D"/>
                                <w:sz w:val="20"/>
                                <w:szCs w:val="28"/>
                              </w:rPr>
                            </w:pPr>
                            <w:r w:rsidRPr="00A76E4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Visionary Leadership</w:t>
                            </w:r>
                          </w:p>
                          <w:p w:rsidR="00A76E41" w:rsidRPr="00A76E41" w:rsidRDefault="00A76E41" w:rsidP="00A76E41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F497D"/>
                                <w:sz w:val="20"/>
                                <w:szCs w:val="28"/>
                              </w:rPr>
                            </w:pPr>
                            <w:r w:rsidRPr="00A76E4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International Operation</w:t>
                            </w:r>
                          </w:p>
                          <w:p w:rsidR="00A76E41" w:rsidRPr="00A76E41" w:rsidRDefault="00A76E41" w:rsidP="00A76E41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F497D"/>
                                <w:sz w:val="20"/>
                                <w:szCs w:val="28"/>
                              </w:rPr>
                            </w:pPr>
                            <w:r w:rsidRPr="00A76E4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Business Development</w:t>
                            </w:r>
                          </w:p>
                          <w:p w:rsidR="00A76E41" w:rsidRPr="00A76E41" w:rsidRDefault="00A76E41" w:rsidP="00A76E41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F497D"/>
                                <w:sz w:val="20"/>
                                <w:szCs w:val="28"/>
                              </w:rPr>
                            </w:pPr>
                            <w:r w:rsidRPr="00A76E4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Risk Management</w:t>
                            </w:r>
                          </w:p>
                          <w:p w:rsidR="00A76E41" w:rsidRPr="00A76E41" w:rsidRDefault="00A76E41" w:rsidP="00A76E41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F497D"/>
                                <w:sz w:val="20"/>
                                <w:szCs w:val="28"/>
                              </w:rPr>
                            </w:pPr>
                            <w:r w:rsidRPr="00A76E4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High-stake Negotiations</w:t>
                            </w:r>
                          </w:p>
                          <w:p w:rsidR="00A76E41" w:rsidRPr="00A76E41" w:rsidRDefault="00A76E41" w:rsidP="00A76E41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F497D"/>
                                <w:sz w:val="20"/>
                                <w:szCs w:val="28"/>
                              </w:rPr>
                            </w:pPr>
                            <w:r w:rsidRPr="00A76E4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Partnership Development</w:t>
                            </w:r>
                          </w:p>
                          <w:p w:rsidR="00A76E41" w:rsidRPr="00A76E41" w:rsidRDefault="00A76E41" w:rsidP="00A76E41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F497D"/>
                                <w:sz w:val="20"/>
                                <w:szCs w:val="28"/>
                              </w:rPr>
                            </w:pPr>
                            <w:r w:rsidRPr="00A76E4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Public &amp; Media Relations</w:t>
                            </w:r>
                          </w:p>
                          <w:p w:rsidR="00A76E41" w:rsidRPr="00A76E41" w:rsidRDefault="00A76E41" w:rsidP="00A76E41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F497D"/>
                                <w:sz w:val="20"/>
                                <w:szCs w:val="28"/>
                              </w:rPr>
                            </w:pPr>
                            <w:r w:rsidRPr="00A76E4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Tactical Market Planning</w:t>
                            </w:r>
                          </w:p>
                          <w:p w:rsidR="00A76E41" w:rsidRPr="00A76E41" w:rsidRDefault="00A76E41" w:rsidP="00A76E41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F497D"/>
                                <w:sz w:val="20"/>
                                <w:szCs w:val="28"/>
                              </w:rPr>
                            </w:pPr>
                            <w:r w:rsidRPr="00A76E4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Change Management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369514" id="TextBox 24" o:spid="_x0000_s1031" type="#_x0000_t202" style="position:absolute;left:0;text-align:left;margin-left:-20.5pt;margin-top:15.55pt;width:158.2pt;height:123.55pt;z-index:251694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" filled="f" stroked="f">
                <v:textbox style="mso-fit-shape-to-text:t">
                  <w:txbxContent>
                    <w:p w:rsidR="00A76E41" w:rsidRPr="00A76E41" w:rsidRDefault="00A76E41" w:rsidP="00A76E41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A76E4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  <w:lang w:val="en-US"/>
                        </w:rPr>
                        <w:t>Executive Leadership</w:t>
                      </w:r>
                    </w:p>
                    <w:p w:rsidR="00A76E41" w:rsidRPr="00A76E41" w:rsidRDefault="00A76E41" w:rsidP="00A76E41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</w:p>
                    <w:p w:rsidR="00A76E41" w:rsidRPr="00A76E41" w:rsidRDefault="00A76E41" w:rsidP="00A76E41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after="0" w:line="240" w:lineRule="auto"/>
                        <w:rPr>
                          <w:rFonts w:eastAsia="Times New Roman"/>
                          <w:color w:val="1F497D"/>
                          <w:sz w:val="20"/>
                          <w:szCs w:val="28"/>
                        </w:rPr>
                      </w:pPr>
                      <w:r w:rsidRPr="00A76E41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Visionary Leadership</w:t>
                      </w:r>
                    </w:p>
                    <w:p w:rsidR="00A76E41" w:rsidRPr="00A76E41" w:rsidRDefault="00A76E41" w:rsidP="00A76E41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after="0" w:line="240" w:lineRule="auto"/>
                        <w:rPr>
                          <w:rFonts w:eastAsia="Times New Roman"/>
                          <w:color w:val="1F497D"/>
                          <w:sz w:val="20"/>
                          <w:szCs w:val="28"/>
                        </w:rPr>
                      </w:pPr>
                      <w:r w:rsidRPr="00A76E41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International Operation</w:t>
                      </w:r>
                    </w:p>
                    <w:p w:rsidR="00A76E41" w:rsidRPr="00A76E41" w:rsidRDefault="00A76E41" w:rsidP="00A76E41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after="0" w:line="240" w:lineRule="auto"/>
                        <w:rPr>
                          <w:rFonts w:eastAsia="Times New Roman"/>
                          <w:color w:val="1F497D"/>
                          <w:sz w:val="20"/>
                          <w:szCs w:val="28"/>
                        </w:rPr>
                      </w:pPr>
                      <w:r w:rsidRPr="00A76E41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Business Development</w:t>
                      </w:r>
                    </w:p>
                    <w:p w:rsidR="00A76E41" w:rsidRPr="00A76E41" w:rsidRDefault="00A76E41" w:rsidP="00A76E41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after="0" w:line="240" w:lineRule="auto"/>
                        <w:rPr>
                          <w:rFonts w:eastAsia="Times New Roman"/>
                          <w:color w:val="1F497D"/>
                          <w:sz w:val="20"/>
                          <w:szCs w:val="28"/>
                        </w:rPr>
                      </w:pPr>
                      <w:r w:rsidRPr="00A76E41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Risk Management</w:t>
                      </w:r>
                    </w:p>
                    <w:p w:rsidR="00A76E41" w:rsidRPr="00A76E41" w:rsidRDefault="00A76E41" w:rsidP="00A76E41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after="0" w:line="240" w:lineRule="auto"/>
                        <w:rPr>
                          <w:rFonts w:eastAsia="Times New Roman"/>
                          <w:color w:val="1F497D"/>
                          <w:sz w:val="20"/>
                          <w:szCs w:val="28"/>
                        </w:rPr>
                      </w:pPr>
                      <w:r w:rsidRPr="00A76E41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High-stake Negotiations</w:t>
                      </w:r>
                    </w:p>
                    <w:p w:rsidR="00A76E41" w:rsidRPr="00A76E41" w:rsidRDefault="00A76E41" w:rsidP="00A76E41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after="0" w:line="240" w:lineRule="auto"/>
                        <w:rPr>
                          <w:rFonts w:eastAsia="Times New Roman"/>
                          <w:color w:val="1F497D"/>
                          <w:sz w:val="20"/>
                          <w:szCs w:val="28"/>
                        </w:rPr>
                      </w:pPr>
                      <w:r w:rsidRPr="00A76E41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Partnership Development</w:t>
                      </w:r>
                    </w:p>
                    <w:p w:rsidR="00A76E41" w:rsidRPr="00A76E41" w:rsidRDefault="00A76E41" w:rsidP="00A76E41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after="0" w:line="240" w:lineRule="auto"/>
                        <w:rPr>
                          <w:rFonts w:eastAsia="Times New Roman"/>
                          <w:color w:val="1F497D"/>
                          <w:sz w:val="20"/>
                          <w:szCs w:val="28"/>
                        </w:rPr>
                      </w:pPr>
                      <w:r w:rsidRPr="00A76E41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Public &amp; Media Relations</w:t>
                      </w:r>
                    </w:p>
                    <w:p w:rsidR="00A76E41" w:rsidRPr="00A76E41" w:rsidRDefault="00A76E41" w:rsidP="00A76E41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after="0" w:line="240" w:lineRule="auto"/>
                        <w:rPr>
                          <w:rFonts w:eastAsia="Times New Roman"/>
                          <w:color w:val="1F497D"/>
                          <w:sz w:val="20"/>
                          <w:szCs w:val="28"/>
                        </w:rPr>
                      </w:pPr>
                      <w:r w:rsidRPr="00A76E41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Tactical Market Planning</w:t>
                      </w:r>
                    </w:p>
                    <w:p w:rsidR="00A76E41" w:rsidRPr="00A76E41" w:rsidRDefault="00A76E41" w:rsidP="00A76E41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after="0" w:line="240" w:lineRule="auto"/>
                        <w:rPr>
                          <w:rFonts w:eastAsia="Times New Roman"/>
                          <w:color w:val="1F497D"/>
                          <w:sz w:val="20"/>
                          <w:szCs w:val="28"/>
                        </w:rPr>
                      </w:pPr>
                      <w:r w:rsidRPr="00A76E41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Change Management</w:t>
                      </w:r>
                    </w:p>
                  </w:txbxContent>
                </v:textbox>
              </v:shape>
            </w:pict>
          </mc:Fallback>
        </mc:AlternateContent>
      </w:r>
    </w:p>
    <w:p w:rsidR="00A76E41" w:rsidRPr="00A76E41" w:rsidRDefault="00A76E41" w:rsidP="00A76E41">
      <w:pPr>
        <w:rPr>
          <w:lang w:val="en-GB"/>
        </w:rPr>
      </w:pPr>
    </w:p>
    <w:p w:rsidR="00A76E41" w:rsidRDefault="00A76E41" w:rsidP="00A76E41">
      <w:pPr>
        <w:rPr>
          <w:lang w:val="en-GB"/>
        </w:rPr>
      </w:pPr>
    </w:p>
    <w:p w:rsidR="00A76E41" w:rsidRPr="00A76E41" w:rsidRDefault="00A76E41" w:rsidP="00A76E41">
      <w:pPr>
        <w:tabs>
          <w:tab w:val="left" w:pos="5492"/>
        </w:tabs>
        <w:rPr>
          <w:lang w:val="en-GB"/>
        </w:rPr>
      </w:pPr>
      <w:r>
        <w:rPr>
          <w:lang w:val="en-GB"/>
        </w:rPr>
        <w:tab/>
      </w:r>
    </w:p>
    <w:sectPr w:rsidR="00A76E41" w:rsidRPr="00A76E41" w:rsidSect="0033054A">
      <w:pgSz w:w="12240" w:h="15840"/>
      <w:pgMar w:top="1080" w:right="1800" w:bottom="1440" w:left="1800" w:header="720" w:footer="720" w:gutter="0"/>
      <w:pgBorders w:offsetFrom="page">
        <w:top w:val="single" w:sz="48" w:space="24" w:color="95B3D7" w:themeColor="accent1" w:themeTint="99"/>
        <w:left w:val="single" w:sz="48" w:space="24" w:color="95B3D7" w:themeColor="accent1" w:themeTint="99"/>
        <w:bottom w:val="single" w:sz="48" w:space="24" w:color="95B3D7" w:themeColor="accent1" w:themeTint="99"/>
        <w:right w:val="single" w:sz="48" w:space="24" w:color="95B3D7" w:themeColor="accent1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64D4"/>
    <w:multiLevelType w:val="hybridMultilevel"/>
    <w:tmpl w:val="A9D01E26"/>
    <w:lvl w:ilvl="0" w:tplc="B1521700">
      <w:start w:val="2006"/>
      <w:numFmt w:val="bullet"/>
      <w:lvlText w:val=""/>
      <w:lvlJc w:val="left"/>
      <w:pPr>
        <w:ind w:left="-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16B1F7B"/>
    <w:multiLevelType w:val="hybridMultilevel"/>
    <w:tmpl w:val="E102B620"/>
    <w:lvl w:ilvl="0" w:tplc="A0CC21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B800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58D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96E2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144E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0AE7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E2FE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7C01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3465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85FEC"/>
    <w:multiLevelType w:val="hybridMultilevel"/>
    <w:tmpl w:val="7C88E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20D97"/>
    <w:multiLevelType w:val="hybridMultilevel"/>
    <w:tmpl w:val="1E7030D2"/>
    <w:lvl w:ilvl="0" w:tplc="2F80A4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80ED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0CCB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1213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8669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488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C99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1E9A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FCA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E343B"/>
    <w:multiLevelType w:val="hybridMultilevel"/>
    <w:tmpl w:val="D6C00320"/>
    <w:lvl w:ilvl="0" w:tplc="3C8412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5471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A29F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4862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CCFE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FC47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BEC0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6AB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74B9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172BB"/>
    <w:multiLevelType w:val="hybridMultilevel"/>
    <w:tmpl w:val="9D6E14C8"/>
    <w:lvl w:ilvl="0" w:tplc="01125558">
      <w:numFmt w:val="bullet"/>
      <w:lvlText w:val="-"/>
      <w:lvlJc w:val="left"/>
      <w:pPr>
        <w:ind w:left="-8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</w:abstractNum>
  <w:abstractNum w:abstractNumId="6" w15:restartNumberingAfterBreak="0">
    <w:nsid w:val="09745DF6"/>
    <w:multiLevelType w:val="hybridMultilevel"/>
    <w:tmpl w:val="3E6E88E2"/>
    <w:lvl w:ilvl="0" w:tplc="04090001">
      <w:start w:val="1"/>
      <w:numFmt w:val="bullet"/>
      <w:lvlText w:val=""/>
      <w:lvlJc w:val="left"/>
      <w:pPr>
        <w:ind w:left="-446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</w:abstractNum>
  <w:abstractNum w:abstractNumId="7" w15:restartNumberingAfterBreak="0">
    <w:nsid w:val="0DBD322F"/>
    <w:multiLevelType w:val="hybridMultilevel"/>
    <w:tmpl w:val="27648DCE"/>
    <w:lvl w:ilvl="0" w:tplc="CCCEA980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BD5F75"/>
    <w:multiLevelType w:val="hybridMultilevel"/>
    <w:tmpl w:val="9EC21A2C"/>
    <w:lvl w:ilvl="0" w:tplc="883A8F0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8DEB1BC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6081D2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9F276A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76706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C2698C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B4A5C8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C049EA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882875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B45B56"/>
    <w:multiLevelType w:val="hybridMultilevel"/>
    <w:tmpl w:val="8966B700"/>
    <w:lvl w:ilvl="0" w:tplc="040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154E0400"/>
    <w:multiLevelType w:val="hybridMultilevel"/>
    <w:tmpl w:val="5A9C6DFA"/>
    <w:lvl w:ilvl="0" w:tplc="040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1BD57039"/>
    <w:multiLevelType w:val="hybridMultilevel"/>
    <w:tmpl w:val="BE763C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EE6467"/>
    <w:multiLevelType w:val="hybridMultilevel"/>
    <w:tmpl w:val="148C8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73567"/>
    <w:multiLevelType w:val="hybridMultilevel"/>
    <w:tmpl w:val="D390E5C6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47594"/>
    <w:multiLevelType w:val="hybridMultilevel"/>
    <w:tmpl w:val="ED3476F8"/>
    <w:lvl w:ilvl="0" w:tplc="A686CE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2A74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3E93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C009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BED9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4EEC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6CC2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7A08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24BF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73F92"/>
    <w:multiLevelType w:val="hybridMultilevel"/>
    <w:tmpl w:val="29AE40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606CF4"/>
    <w:multiLevelType w:val="hybridMultilevel"/>
    <w:tmpl w:val="4E6044C8"/>
    <w:lvl w:ilvl="0" w:tplc="09681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447C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90F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902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EA3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343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AA4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1C0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DE0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DF1352F"/>
    <w:multiLevelType w:val="hybridMultilevel"/>
    <w:tmpl w:val="34F277D0"/>
    <w:lvl w:ilvl="0" w:tplc="040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3139049E"/>
    <w:multiLevelType w:val="hybridMultilevel"/>
    <w:tmpl w:val="E97023EE"/>
    <w:lvl w:ilvl="0" w:tplc="04090001">
      <w:start w:val="1"/>
      <w:numFmt w:val="bullet"/>
      <w:lvlText w:val=""/>
      <w:lvlJc w:val="left"/>
      <w:pPr>
        <w:ind w:left="-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</w:abstractNum>
  <w:abstractNum w:abstractNumId="19" w15:restartNumberingAfterBreak="0">
    <w:nsid w:val="3147393B"/>
    <w:multiLevelType w:val="hybridMultilevel"/>
    <w:tmpl w:val="9E2C8026"/>
    <w:lvl w:ilvl="0" w:tplc="C56658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CF0B67"/>
    <w:multiLevelType w:val="hybridMultilevel"/>
    <w:tmpl w:val="59742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2648E0"/>
    <w:multiLevelType w:val="hybridMultilevel"/>
    <w:tmpl w:val="A9407E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3811B9"/>
    <w:multiLevelType w:val="hybridMultilevel"/>
    <w:tmpl w:val="398E6A28"/>
    <w:lvl w:ilvl="0" w:tplc="E4E482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C2B0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6412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0AF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1A95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C8EA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FE78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1866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9269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21531D"/>
    <w:multiLevelType w:val="hybridMultilevel"/>
    <w:tmpl w:val="7C3A2770"/>
    <w:lvl w:ilvl="0" w:tplc="474CB484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1" w:tplc="CA407A48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2" w:tplc="882A2CCC" w:tentative="1">
      <w:start w:val="1"/>
      <w:numFmt w:val="bullet"/>
      <w:lvlText w:val=""/>
      <w:lvlJc w:val="left"/>
      <w:pPr>
        <w:tabs>
          <w:tab w:val="num" w:pos="5780"/>
        </w:tabs>
        <w:ind w:left="5780" w:hanging="360"/>
      </w:pPr>
      <w:rPr>
        <w:rFonts w:ascii="Wingdings" w:hAnsi="Wingdings" w:hint="default"/>
      </w:rPr>
    </w:lvl>
    <w:lvl w:ilvl="3" w:tplc="05A86216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  <w:lvl w:ilvl="4" w:tplc="58CC088A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  <w:lvl w:ilvl="5" w:tplc="033EBCE2" w:tentative="1">
      <w:start w:val="1"/>
      <w:numFmt w:val="bullet"/>
      <w:lvlText w:val=""/>
      <w:lvlJc w:val="left"/>
      <w:pPr>
        <w:tabs>
          <w:tab w:val="num" w:pos="7940"/>
        </w:tabs>
        <w:ind w:left="7940" w:hanging="360"/>
      </w:pPr>
      <w:rPr>
        <w:rFonts w:ascii="Wingdings" w:hAnsi="Wingdings" w:hint="default"/>
      </w:rPr>
    </w:lvl>
    <w:lvl w:ilvl="6" w:tplc="D6762D82" w:tentative="1">
      <w:start w:val="1"/>
      <w:numFmt w:val="bullet"/>
      <w:lvlText w:val=""/>
      <w:lvlJc w:val="left"/>
      <w:pPr>
        <w:tabs>
          <w:tab w:val="num" w:pos="8660"/>
        </w:tabs>
        <w:ind w:left="8660" w:hanging="360"/>
      </w:pPr>
      <w:rPr>
        <w:rFonts w:ascii="Wingdings" w:hAnsi="Wingdings" w:hint="default"/>
      </w:rPr>
    </w:lvl>
    <w:lvl w:ilvl="7" w:tplc="2904E26A" w:tentative="1">
      <w:start w:val="1"/>
      <w:numFmt w:val="bullet"/>
      <w:lvlText w:val=""/>
      <w:lvlJc w:val="left"/>
      <w:pPr>
        <w:tabs>
          <w:tab w:val="num" w:pos="9380"/>
        </w:tabs>
        <w:ind w:left="9380" w:hanging="360"/>
      </w:pPr>
      <w:rPr>
        <w:rFonts w:ascii="Wingdings" w:hAnsi="Wingdings" w:hint="default"/>
      </w:rPr>
    </w:lvl>
    <w:lvl w:ilvl="8" w:tplc="88A6C808" w:tentative="1">
      <w:start w:val="1"/>
      <w:numFmt w:val="bullet"/>
      <w:lvlText w:val=""/>
      <w:lvlJc w:val="left"/>
      <w:pPr>
        <w:tabs>
          <w:tab w:val="num" w:pos="10100"/>
        </w:tabs>
        <w:ind w:left="10100" w:hanging="360"/>
      </w:pPr>
      <w:rPr>
        <w:rFonts w:ascii="Wingdings" w:hAnsi="Wingdings" w:hint="default"/>
      </w:rPr>
    </w:lvl>
  </w:abstractNum>
  <w:abstractNum w:abstractNumId="24" w15:restartNumberingAfterBreak="0">
    <w:nsid w:val="3DE37013"/>
    <w:multiLevelType w:val="hybridMultilevel"/>
    <w:tmpl w:val="79F8B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E32A46"/>
    <w:multiLevelType w:val="hybridMultilevel"/>
    <w:tmpl w:val="F294C47E"/>
    <w:lvl w:ilvl="0" w:tplc="A3A6B6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1A8B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54BA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7CE9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C2AA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DE30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7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C69E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3A3F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F43280"/>
    <w:multiLevelType w:val="hybridMultilevel"/>
    <w:tmpl w:val="05E80B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F5766C"/>
    <w:multiLevelType w:val="hybridMultilevel"/>
    <w:tmpl w:val="AFF6EE82"/>
    <w:lvl w:ilvl="0" w:tplc="040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 w15:restartNumberingAfterBreak="0">
    <w:nsid w:val="47DD36B8"/>
    <w:multiLevelType w:val="hybridMultilevel"/>
    <w:tmpl w:val="D4FC51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7E614E4"/>
    <w:multiLevelType w:val="hybridMultilevel"/>
    <w:tmpl w:val="2174ABB8"/>
    <w:lvl w:ilvl="0" w:tplc="397241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EB2F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D07F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A2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1CD3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3492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9C18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6632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329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F357D1"/>
    <w:multiLevelType w:val="hybridMultilevel"/>
    <w:tmpl w:val="5F7EF6F2"/>
    <w:lvl w:ilvl="0" w:tplc="040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 w15:restartNumberingAfterBreak="0">
    <w:nsid w:val="52D04EEE"/>
    <w:multiLevelType w:val="hybridMultilevel"/>
    <w:tmpl w:val="904AEDA4"/>
    <w:lvl w:ilvl="0" w:tplc="51FCAE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EC0E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A47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EA37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802C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A8C9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BAEE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1A82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182D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142B35"/>
    <w:multiLevelType w:val="hybridMultilevel"/>
    <w:tmpl w:val="95882B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3C01FA"/>
    <w:multiLevelType w:val="hybridMultilevel"/>
    <w:tmpl w:val="031CBD40"/>
    <w:lvl w:ilvl="0" w:tplc="CF30DE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C81F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96C4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06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9AEF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881F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5014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3C77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A007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365D16"/>
    <w:multiLevelType w:val="hybridMultilevel"/>
    <w:tmpl w:val="204AFB3E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5" w15:restartNumberingAfterBreak="0">
    <w:nsid w:val="5D94371C"/>
    <w:multiLevelType w:val="hybridMultilevel"/>
    <w:tmpl w:val="CA5A99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CCA0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6296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D2D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482B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28BF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20EA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3235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3A7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55184F"/>
    <w:multiLevelType w:val="hybridMultilevel"/>
    <w:tmpl w:val="8B76D07A"/>
    <w:lvl w:ilvl="0" w:tplc="C56658B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F5F015E"/>
    <w:multiLevelType w:val="hybridMultilevel"/>
    <w:tmpl w:val="2034F6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F56CAE"/>
    <w:multiLevelType w:val="singleLevel"/>
    <w:tmpl w:val="54F6DB88"/>
    <w:lvl w:ilvl="0">
      <w:start w:val="1"/>
      <w:numFmt w:val="bullet"/>
      <w:pStyle w:val="Bulleted-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A2A26D8"/>
    <w:multiLevelType w:val="hybridMultilevel"/>
    <w:tmpl w:val="B6E29C42"/>
    <w:lvl w:ilvl="0" w:tplc="0B32DD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CCA0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6296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D2D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482B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28BF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20EA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3235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3A7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5901ED"/>
    <w:multiLevelType w:val="hybridMultilevel"/>
    <w:tmpl w:val="36D8757E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1" w15:restartNumberingAfterBreak="0">
    <w:nsid w:val="6B672B0E"/>
    <w:multiLevelType w:val="hybridMultilevel"/>
    <w:tmpl w:val="FCAC0204"/>
    <w:lvl w:ilvl="0" w:tplc="B780574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2A6A2B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E244AE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B24EF6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76261C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500CF2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49C48D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CC0F14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860796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C473447"/>
    <w:multiLevelType w:val="hybridMultilevel"/>
    <w:tmpl w:val="79260E7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3" w15:restartNumberingAfterBreak="0">
    <w:nsid w:val="6F6B30B4"/>
    <w:multiLevelType w:val="hybridMultilevel"/>
    <w:tmpl w:val="6A20A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BB75AF"/>
    <w:multiLevelType w:val="hybridMultilevel"/>
    <w:tmpl w:val="FD88E32C"/>
    <w:lvl w:ilvl="0" w:tplc="040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5" w15:restartNumberingAfterBreak="0">
    <w:nsid w:val="736D67F5"/>
    <w:multiLevelType w:val="hybridMultilevel"/>
    <w:tmpl w:val="BEF0711E"/>
    <w:lvl w:ilvl="0" w:tplc="1E4EFD1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1DA06BC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32C3F8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28CD8F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514992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7742C3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B5AB85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1445E7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E90864C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38C18A9"/>
    <w:multiLevelType w:val="hybridMultilevel"/>
    <w:tmpl w:val="94C85FCE"/>
    <w:lvl w:ilvl="0" w:tplc="0409000D">
      <w:start w:val="1"/>
      <w:numFmt w:val="bullet"/>
      <w:lvlText w:val=""/>
      <w:lvlJc w:val="left"/>
      <w:pPr>
        <w:ind w:left="-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6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</w:abstractNum>
  <w:abstractNum w:abstractNumId="47" w15:restartNumberingAfterBreak="0">
    <w:nsid w:val="7B8313F6"/>
    <w:multiLevelType w:val="hybridMultilevel"/>
    <w:tmpl w:val="B8623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9A19FF"/>
    <w:multiLevelType w:val="hybridMultilevel"/>
    <w:tmpl w:val="1D6AD374"/>
    <w:lvl w:ilvl="0" w:tplc="040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9" w15:restartNumberingAfterBreak="0">
    <w:nsid w:val="7FBE7595"/>
    <w:multiLevelType w:val="hybridMultilevel"/>
    <w:tmpl w:val="60DAEEFA"/>
    <w:lvl w:ilvl="0" w:tplc="040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2"/>
  </w:num>
  <w:num w:numId="5">
    <w:abstractNumId w:val="18"/>
  </w:num>
  <w:num w:numId="6">
    <w:abstractNumId w:val="26"/>
  </w:num>
  <w:num w:numId="7">
    <w:abstractNumId w:val="40"/>
  </w:num>
  <w:num w:numId="8">
    <w:abstractNumId w:val="21"/>
  </w:num>
  <w:num w:numId="9">
    <w:abstractNumId w:val="34"/>
  </w:num>
  <w:num w:numId="10">
    <w:abstractNumId w:val="7"/>
  </w:num>
  <w:num w:numId="11">
    <w:abstractNumId w:val="13"/>
  </w:num>
  <w:num w:numId="12">
    <w:abstractNumId w:val="36"/>
  </w:num>
  <w:num w:numId="13">
    <w:abstractNumId w:val="29"/>
  </w:num>
  <w:num w:numId="14">
    <w:abstractNumId w:val="19"/>
  </w:num>
  <w:num w:numId="15">
    <w:abstractNumId w:val="28"/>
  </w:num>
  <w:num w:numId="16">
    <w:abstractNumId w:val="16"/>
  </w:num>
  <w:num w:numId="17">
    <w:abstractNumId w:val="15"/>
  </w:num>
  <w:num w:numId="18">
    <w:abstractNumId w:val="11"/>
  </w:num>
  <w:num w:numId="19">
    <w:abstractNumId w:val="38"/>
  </w:num>
  <w:num w:numId="20">
    <w:abstractNumId w:val="42"/>
  </w:num>
  <w:num w:numId="21">
    <w:abstractNumId w:val="24"/>
  </w:num>
  <w:num w:numId="22">
    <w:abstractNumId w:val="2"/>
  </w:num>
  <w:num w:numId="23">
    <w:abstractNumId w:val="43"/>
  </w:num>
  <w:num w:numId="24">
    <w:abstractNumId w:val="20"/>
  </w:num>
  <w:num w:numId="25">
    <w:abstractNumId w:val="17"/>
  </w:num>
  <w:num w:numId="26">
    <w:abstractNumId w:val="48"/>
  </w:num>
  <w:num w:numId="27">
    <w:abstractNumId w:val="46"/>
  </w:num>
  <w:num w:numId="28">
    <w:abstractNumId w:val="30"/>
  </w:num>
  <w:num w:numId="29">
    <w:abstractNumId w:val="32"/>
  </w:num>
  <w:num w:numId="30">
    <w:abstractNumId w:val="27"/>
  </w:num>
  <w:num w:numId="31">
    <w:abstractNumId w:val="37"/>
  </w:num>
  <w:num w:numId="32">
    <w:abstractNumId w:val="44"/>
  </w:num>
  <w:num w:numId="33">
    <w:abstractNumId w:val="10"/>
  </w:num>
  <w:num w:numId="34">
    <w:abstractNumId w:val="9"/>
  </w:num>
  <w:num w:numId="35">
    <w:abstractNumId w:val="23"/>
  </w:num>
  <w:num w:numId="36">
    <w:abstractNumId w:val="1"/>
  </w:num>
  <w:num w:numId="37">
    <w:abstractNumId w:val="39"/>
  </w:num>
  <w:num w:numId="38">
    <w:abstractNumId w:val="35"/>
  </w:num>
  <w:num w:numId="39">
    <w:abstractNumId w:val="14"/>
  </w:num>
  <w:num w:numId="40">
    <w:abstractNumId w:val="4"/>
  </w:num>
  <w:num w:numId="41">
    <w:abstractNumId w:val="22"/>
  </w:num>
  <w:num w:numId="42">
    <w:abstractNumId w:val="33"/>
  </w:num>
  <w:num w:numId="43">
    <w:abstractNumId w:val="31"/>
  </w:num>
  <w:num w:numId="44">
    <w:abstractNumId w:val="3"/>
  </w:num>
  <w:num w:numId="45">
    <w:abstractNumId w:val="25"/>
  </w:num>
  <w:num w:numId="46">
    <w:abstractNumId w:val="49"/>
  </w:num>
  <w:num w:numId="47">
    <w:abstractNumId w:val="47"/>
  </w:num>
  <w:num w:numId="48">
    <w:abstractNumId w:val="45"/>
  </w:num>
  <w:num w:numId="49">
    <w:abstractNumId w:val="41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4D5"/>
    <w:rsid w:val="000604A5"/>
    <w:rsid w:val="0008271F"/>
    <w:rsid w:val="000F5EDF"/>
    <w:rsid w:val="00103E04"/>
    <w:rsid w:val="00115FF5"/>
    <w:rsid w:val="001235FC"/>
    <w:rsid w:val="00134F43"/>
    <w:rsid w:val="0016356F"/>
    <w:rsid w:val="001D46BE"/>
    <w:rsid w:val="00226B09"/>
    <w:rsid w:val="0025605F"/>
    <w:rsid w:val="00272C5A"/>
    <w:rsid w:val="0028623D"/>
    <w:rsid w:val="002A0EE4"/>
    <w:rsid w:val="002C1EF8"/>
    <w:rsid w:val="0031654D"/>
    <w:rsid w:val="003404D5"/>
    <w:rsid w:val="00354F3E"/>
    <w:rsid w:val="003A65B2"/>
    <w:rsid w:val="003C4185"/>
    <w:rsid w:val="004144B2"/>
    <w:rsid w:val="00442147"/>
    <w:rsid w:val="004502BD"/>
    <w:rsid w:val="004761E4"/>
    <w:rsid w:val="004A09C5"/>
    <w:rsid w:val="004B383B"/>
    <w:rsid w:val="004D65F8"/>
    <w:rsid w:val="004E4B60"/>
    <w:rsid w:val="004F7A29"/>
    <w:rsid w:val="00533B26"/>
    <w:rsid w:val="00587433"/>
    <w:rsid w:val="00596FDA"/>
    <w:rsid w:val="005A5856"/>
    <w:rsid w:val="005B7890"/>
    <w:rsid w:val="005F3B97"/>
    <w:rsid w:val="006012A4"/>
    <w:rsid w:val="00604AE7"/>
    <w:rsid w:val="006274B7"/>
    <w:rsid w:val="006329AD"/>
    <w:rsid w:val="00632DF9"/>
    <w:rsid w:val="006B774C"/>
    <w:rsid w:val="006B7ED7"/>
    <w:rsid w:val="006E1D31"/>
    <w:rsid w:val="00770D0B"/>
    <w:rsid w:val="0079663A"/>
    <w:rsid w:val="007F0112"/>
    <w:rsid w:val="007F7B72"/>
    <w:rsid w:val="0084748C"/>
    <w:rsid w:val="008542DC"/>
    <w:rsid w:val="0087195E"/>
    <w:rsid w:val="00873BA7"/>
    <w:rsid w:val="008771F6"/>
    <w:rsid w:val="00893C57"/>
    <w:rsid w:val="008A19A9"/>
    <w:rsid w:val="008B67EF"/>
    <w:rsid w:val="008C30B5"/>
    <w:rsid w:val="008C46D6"/>
    <w:rsid w:val="008D4CE6"/>
    <w:rsid w:val="008E3D58"/>
    <w:rsid w:val="009B0A7E"/>
    <w:rsid w:val="009B4EAF"/>
    <w:rsid w:val="009E4237"/>
    <w:rsid w:val="00A31EC0"/>
    <w:rsid w:val="00A33472"/>
    <w:rsid w:val="00A44E11"/>
    <w:rsid w:val="00A76E41"/>
    <w:rsid w:val="00AA24BB"/>
    <w:rsid w:val="00AC00E1"/>
    <w:rsid w:val="00AE5C91"/>
    <w:rsid w:val="00AF1CD0"/>
    <w:rsid w:val="00AF6D6A"/>
    <w:rsid w:val="00B2055C"/>
    <w:rsid w:val="00B33A62"/>
    <w:rsid w:val="00B54937"/>
    <w:rsid w:val="00B615C9"/>
    <w:rsid w:val="00B6584B"/>
    <w:rsid w:val="00BE0075"/>
    <w:rsid w:val="00BE027C"/>
    <w:rsid w:val="00BE2977"/>
    <w:rsid w:val="00C0263B"/>
    <w:rsid w:val="00C52F99"/>
    <w:rsid w:val="00C87DF3"/>
    <w:rsid w:val="00C95B2C"/>
    <w:rsid w:val="00CB38CE"/>
    <w:rsid w:val="00CB6C63"/>
    <w:rsid w:val="00CC1675"/>
    <w:rsid w:val="00CD493A"/>
    <w:rsid w:val="00D233AE"/>
    <w:rsid w:val="00D3483D"/>
    <w:rsid w:val="00DA4475"/>
    <w:rsid w:val="00DF1BC9"/>
    <w:rsid w:val="00E25626"/>
    <w:rsid w:val="00E27444"/>
    <w:rsid w:val="00E37CFE"/>
    <w:rsid w:val="00E43A9E"/>
    <w:rsid w:val="00E6314A"/>
    <w:rsid w:val="00E85CEA"/>
    <w:rsid w:val="00EB75A8"/>
    <w:rsid w:val="00ED0711"/>
    <w:rsid w:val="00EF416B"/>
    <w:rsid w:val="00F25E99"/>
    <w:rsid w:val="00F422E1"/>
    <w:rsid w:val="00F529FD"/>
    <w:rsid w:val="00F86459"/>
    <w:rsid w:val="00F96695"/>
    <w:rsid w:val="00FD1191"/>
    <w:rsid w:val="00FD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D7146A-CA10-4B38-B18B-6479E468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04D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next w:val="Normal"/>
    <w:autoRedefine/>
    <w:rsid w:val="003404D5"/>
    <w:pPr>
      <w:tabs>
        <w:tab w:val="left" w:pos="-900"/>
        <w:tab w:val="left" w:pos="7665"/>
      </w:tabs>
      <w:spacing w:after="0" w:line="240" w:lineRule="auto"/>
      <w:ind w:left="-900"/>
    </w:pPr>
    <w:rPr>
      <w:rFonts w:ascii="Arial Black" w:eastAsia="Times New Roman" w:hAnsi="Arial Black" w:cs="Times New Roman"/>
      <w:spacing w:val="-10"/>
      <w:sz w:val="20"/>
      <w:szCs w:val="20"/>
    </w:rPr>
  </w:style>
  <w:style w:type="paragraph" w:styleId="ListParagraph">
    <w:name w:val="List Paragraph"/>
    <w:basedOn w:val="Normal"/>
    <w:uiPriority w:val="34"/>
    <w:qFormat/>
    <w:rsid w:val="003404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147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E0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E027C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customStyle="1" w:styleId="Bulleted-res">
    <w:name w:val="Bulleted - res"/>
    <w:basedOn w:val="Normal"/>
    <w:rsid w:val="00E6314A"/>
    <w:pPr>
      <w:numPr>
        <w:numId w:val="19"/>
      </w:num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76E4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3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4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7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4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9072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1834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0439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943">
          <w:marLeft w:val="173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760">
          <w:marLeft w:val="173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8614">
          <w:marLeft w:val="173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4063">
          <w:marLeft w:val="173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553">
          <w:marLeft w:val="173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77">
          <w:marLeft w:val="173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5395">
          <w:marLeft w:val="173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42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962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7915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8315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9479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740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30424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7673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755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4916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8127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2708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4400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0431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9741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108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109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80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74886">
          <w:marLeft w:val="173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1632">
          <w:marLeft w:val="173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3431">
          <w:marLeft w:val="173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7910">
          <w:marLeft w:val="18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37">
          <w:marLeft w:val="18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7045">
          <w:marLeft w:val="18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7814">
          <w:marLeft w:val="18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AE707-8CCD-4F10-A522-7365E57E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3</cp:revision>
  <dcterms:created xsi:type="dcterms:W3CDTF">2018-08-06T07:42:00Z</dcterms:created>
  <dcterms:modified xsi:type="dcterms:W3CDTF">2018-08-08T05:17:00Z</dcterms:modified>
</cp:coreProperties>
</file>